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65D756C" w14:textId="53C4E20F" w:rsidR="00056F99" w:rsidRPr="00056F99" w:rsidRDefault="00056F99" w:rsidP="00056F99">
      <w:pPr>
        <w:tabs>
          <w:tab w:val="center" w:pos="4536"/>
          <w:tab w:val="right" w:pos="9072"/>
        </w:tabs>
        <w:rPr>
          <w:rFonts w:ascii="Arial" w:eastAsia="MS Mincho" w:hAnsi="Arial" w:cs="Arial"/>
          <w:b/>
          <w:bCs/>
          <w:sz w:val="22"/>
          <w:lang w:eastAsia="ja-JP"/>
        </w:rPr>
      </w:pPr>
      <w:bookmarkStart w:id="0" w:name="_Hlk31821325"/>
      <w:bookmarkStart w:id="1" w:name="_GoBack"/>
      <w:r w:rsidRPr="00056F99">
        <w:rPr>
          <w:rFonts w:ascii="Arial" w:eastAsia="MS Mincho" w:hAnsi="Arial" w:cs="Arial"/>
          <w:b/>
          <w:bCs/>
          <w:sz w:val="22"/>
          <w:lang w:eastAsia="ja-JP"/>
        </w:rPr>
        <w:t>3GPP TSG-RAN WG1 Meeting #100</w:t>
      </w:r>
      <w:r w:rsidRPr="00056F99">
        <w:rPr>
          <w:rFonts w:ascii="Arial" w:eastAsia="MS Mincho" w:hAnsi="Arial" w:cs="Arial"/>
          <w:b/>
          <w:bCs/>
          <w:sz w:val="22"/>
          <w:lang w:eastAsia="ja-JP"/>
        </w:rPr>
        <w:tab/>
      </w:r>
      <w:r w:rsidRPr="00056F99">
        <w:rPr>
          <w:rFonts w:ascii="Arial" w:eastAsia="MS Mincho" w:hAnsi="Arial" w:cs="Arial"/>
          <w:b/>
          <w:bCs/>
          <w:sz w:val="22"/>
          <w:lang w:eastAsia="ja-JP"/>
        </w:rPr>
        <w:tab/>
      </w:r>
      <w:bookmarkEnd w:id="0"/>
      <w:r w:rsidR="00DE7D84" w:rsidRPr="00DE7D84">
        <w:rPr>
          <w:rFonts w:ascii="Arial" w:eastAsia="MS Mincho" w:hAnsi="Arial" w:cs="Arial"/>
          <w:b/>
          <w:bCs/>
          <w:sz w:val="22"/>
          <w:lang w:eastAsia="ja-JP"/>
        </w:rPr>
        <w:t>R1-2000320</w:t>
      </w:r>
    </w:p>
    <w:p w14:paraId="594B29B9" w14:textId="53963D65" w:rsidR="009B7C12" w:rsidRPr="00924C34" w:rsidRDefault="00460144" w:rsidP="009B7C12">
      <w:pPr>
        <w:tabs>
          <w:tab w:val="center" w:pos="4536"/>
          <w:tab w:val="right" w:pos="9072"/>
        </w:tabs>
        <w:rPr>
          <w:rFonts w:ascii="Arial" w:hAnsi="Arial" w:cs="Arial"/>
          <w:b/>
          <w:bCs/>
          <w:sz w:val="22"/>
        </w:rPr>
      </w:pPr>
      <w:r w:rsidRPr="00460144">
        <w:rPr>
          <w:rFonts w:ascii="Arial" w:eastAsia="MS Mincho" w:hAnsi="Arial" w:cs="Arial"/>
          <w:b/>
          <w:bCs/>
          <w:sz w:val="22"/>
          <w:lang w:val="en-GB" w:eastAsia="ja-JP"/>
        </w:rPr>
        <w:t>e-Meeting, February 24</w:t>
      </w:r>
      <w:r w:rsidRPr="00460144">
        <w:rPr>
          <w:rFonts w:ascii="Arial" w:eastAsia="MS Mincho" w:hAnsi="Arial" w:cs="Arial"/>
          <w:b/>
          <w:bCs/>
          <w:sz w:val="22"/>
          <w:vertAlign w:val="superscript"/>
          <w:lang w:val="en-GB" w:eastAsia="ja-JP"/>
        </w:rPr>
        <w:t>th</w:t>
      </w:r>
      <w:r w:rsidRPr="00460144">
        <w:rPr>
          <w:rFonts w:ascii="Arial" w:eastAsia="MS Mincho" w:hAnsi="Arial" w:cs="Arial"/>
          <w:b/>
          <w:bCs/>
          <w:sz w:val="22"/>
          <w:lang w:val="en-GB" w:eastAsia="ja-JP"/>
        </w:rPr>
        <w:t xml:space="preserve"> – March 6</w:t>
      </w:r>
      <w:r w:rsidRPr="00460144">
        <w:rPr>
          <w:rFonts w:ascii="Arial" w:eastAsia="MS Mincho" w:hAnsi="Arial" w:cs="Arial"/>
          <w:b/>
          <w:bCs/>
          <w:sz w:val="22"/>
          <w:vertAlign w:val="superscript"/>
          <w:lang w:val="en-GB" w:eastAsia="ja-JP"/>
        </w:rPr>
        <w:t>th</w:t>
      </w:r>
      <w:r w:rsidRPr="00460144">
        <w:rPr>
          <w:rFonts w:ascii="Arial" w:eastAsia="MS Mincho" w:hAnsi="Arial" w:cs="Arial"/>
          <w:b/>
          <w:bCs/>
          <w:sz w:val="22"/>
          <w:lang w:val="en-GB" w:eastAsia="ja-JP"/>
        </w:rPr>
        <w:t>, 2020</w:t>
      </w:r>
    </w:p>
    <w:p w14:paraId="24160216" w14:textId="77777777" w:rsidR="00573CD7" w:rsidRPr="00203CE9" w:rsidRDefault="00573CD7" w:rsidP="00573CD7">
      <w:pPr>
        <w:pStyle w:val="a5"/>
        <w:rPr>
          <w:rFonts w:cs="Arial"/>
        </w:rPr>
      </w:pPr>
    </w:p>
    <w:p w14:paraId="7B5ABD23" w14:textId="77777777" w:rsidR="00573CD7" w:rsidRPr="00203CE9" w:rsidRDefault="00573CD7" w:rsidP="00573CD7">
      <w:pPr>
        <w:pStyle w:val="a5"/>
        <w:tabs>
          <w:tab w:val="left" w:pos="1800"/>
        </w:tabs>
        <w:ind w:left="1800" w:hanging="1800"/>
        <w:rPr>
          <w:rFonts w:eastAsia="宋体" w:cs="Arial"/>
          <w:lang w:eastAsia="zh-CN"/>
        </w:rPr>
      </w:pPr>
      <w:r w:rsidRPr="00203CE9">
        <w:rPr>
          <w:rFonts w:cs="Arial"/>
        </w:rPr>
        <w:t>Source:</w:t>
      </w:r>
      <w:r w:rsidRPr="00203CE9">
        <w:rPr>
          <w:rFonts w:cs="Arial"/>
        </w:rPr>
        <w:tab/>
      </w:r>
      <w:r w:rsidRPr="00203CE9">
        <w:rPr>
          <w:rFonts w:eastAsia="宋体" w:cs="Arial"/>
          <w:lang w:eastAsia="zh-CN"/>
        </w:rPr>
        <w:t>vivo</w:t>
      </w:r>
    </w:p>
    <w:p w14:paraId="6316DBED" w14:textId="2487F55E" w:rsidR="00573CD7" w:rsidRPr="00203CE9" w:rsidRDefault="00573CD7" w:rsidP="00573CD7">
      <w:pPr>
        <w:pStyle w:val="a5"/>
        <w:tabs>
          <w:tab w:val="left" w:pos="1800"/>
        </w:tabs>
        <w:rPr>
          <w:rFonts w:eastAsia="宋体" w:cs="Arial"/>
          <w:lang w:eastAsia="zh-CN"/>
        </w:rPr>
      </w:pPr>
      <w:r w:rsidRPr="00203CE9">
        <w:rPr>
          <w:rFonts w:cs="Arial"/>
        </w:rPr>
        <w:t>Title:</w:t>
      </w:r>
      <w:r w:rsidRPr="00203CE9">
        <w:rPr>
          <w:rFonts w:cs="Arial"/>
        </w:rPr>
        <w:tab/>
      </w:r>
      <w:r w:rsidR="00E37975" w:rsidRPr="00E37975">
        <w:rPr>
          <w:rFonts w:cs="Arial"/>
        </w:rPr>
        <w:t>Remaining issue</w:t>
      </w:r>
      <w:r w:rsidR="00460144">
        <w:rPr>
          <w:rFonts w:cs="Arial"/>
        </w:rPr>
        <w:t>s</w:t>
      </w:r>
      <w:r w:rsidR="00E37975" w:rsidRPr="00E37975">
        <w:rPr>
          <w:rFonts w:cs="Arial"/>
        </w:rPr>
        <w:t xml:space="preserve"> on</w:t>
      </w:r>
      <w:r w:rsidR="00E37975">
        <w:rPr>
          <w:rFonts w:cs="Arial"/>
        </w:rPr>
        <w:t xml:space="preserve"> i</w:t>
      </w:r>
      <w:r w:rsidR="003C658C" w:rsidRPr="003C658C">
        <w:rPr>
          <w:rFonts w:cs="Arial"/>
        </w:rPr>
        <w:t xml:space="preserve">n-device coexistence between NR and LTE </w:t>
      </w:r>
      <w:proofErr w:type="spellStart"/>
      <w:r w:rsidR="003C658C" w:rsidRPr="003C658C">
        <w:rPr>
          <w:rFonts w:cs="Arial"/>
        </w:rPr>
        <w:t>sidelinks</w:t>
      </w:r>
      <w:proofErr w:type="spellEnd"/>
    </w:p>
    <w:p w14:paraId="7F0008CE" w14:textId="4177484F" w:rsidR="00573CD7" w:rsidRPr="00203CE9" w:rsidRDefault="00573CD7" w:rsidP="00573CD7">
      <w:pPr>
        <w:pStyle w:val="a5"/>
        <w:tabs>
          <w:tab w:val="left" w:pos="1800"/>
        </w:tabs>
        <w:rPr>
          <w:rFonts w:eastAsia="宋体" w:cs="Arial"/>
          <w:lang w:eastAsia="zh-CN"/>
        </w:rPr>
      </w:pPr>
      <w:r w:rsidRPr="00203CE9">
        <w:rPr>
          <w:rFonts w:cs="Arial"/>
        </w:rPr>
        <w:t>Agenda Item:</w:t>
      </w:r>
      <w:r w:rsidRPr="00203CE9">
        <w:rPr>
          <w:rFonts w:cs="Arial"/>
        </w:rPr>
        <w:tab/>
      </w:r>
      <w:r w:rsidRPr="00203CE9">
        <w:rPr>
          <w:rFonts w:eastAsia="宋体" w:cs="Arial"/>
          <w:lang w:eastAsia="zh-CN"/>
        </w:rPr>
        <w:t>7.</w:t>
      </w:r>
      <w:r w:rsidR="00A501C6">
        <w:rPr>
          <w:rFonts w:eastAsia="宋体" w:cs="Arial"/>
          <w:lang w:eastAsia="zh-CN"/>
        </w:rPr>
        <w:t>2</w:t>
      </w:r>
      <w:r w:rsidRPr="00203CE9">
        <w:rPr>
          <w:rFonts w:eastAsia="宋体" w:cs="Arial"/>
          <w:lang w:eastAsia="zh-CN"/>
        </w:rPr>
        <w:t>.</w:t>
      </w:r>
      <w:r w:rsidR="00A501C6">
        <w:rPr>
          <w:rFonts w:eastAsia="宋体" w:cs="Arial"/>
          <w:lang w:eastAsia="zh-CN"/>
        </w:rPr>
        <w:t>4</w:t>
      </w:r>
      <w:r w:rsidR="009B46FF">
        <w:rPr>
          <w:rFonts w:eastAsia="宋体" w:cs="Arial"/>
          <w:lang w:eastAsia="zh-CN"/>
        </w:rPr>
        <w:t>.</w:t>
      </w:r>
      <w:r w:rsidR="003C658C">
        <w:rPr>
          <w:rFonts w:eastAsia="宋体" w:cs="Arial"/>
          <w:lang w:eastAsia="zh-CN"/>
        </w:rPr>
        <w:t>4</w:t>
      </w:r>
    </w:p>
    <w:p w14:paraId="3F5ED4C0" w14:textId="77777777" w:rsidR="00573CD7" w:rsidRPr="00203CE9" w:rsidRDefault="00573CD7" w:rsidP="00573CD7">
      <w:pPr>
        <w:pStyle w:val="a5"/>
        <w:tabs>
          <w:tab w:val="left" w:pos="1800"/>
        </w:tabs>
        <w:rPr>
          <w:rFonts w:eastAsia="宋体" w:cs="Arial"/>
          <w:sz w:val="24"/>
          <w:lang w:eastAsia="zh-CN"/>
        </w:rPr>
      </w:pPr>
      <w:r w:rsidRPr="00203CE9">
        <w:rPr>
          <w:rFonts w:cs="Arial"/>
        </w:rPr>
        <w:t>Document for:</w:t>
      </w:r>
      <w:r w:rsidRPr="00203CE9">
        <w:rPr>
          <w:rFonts w:cs="Arial"/>
        </w:rPr>
        <w:tab/>
        <w:t>Discussion</w:t>
      </w:r>
      <w:r w:rsidRPr="00203CE9">
        <w:rPr>
          <w:rFonts w:eastAsia="宋体" w:cs="Arial"/>
          <w:lang w:eastAsia="zh-CN"/>
        </w:rPr>
        <w:t xml:space="preserve"> and Decision</w:t>
      </w:r>
    </w:p>
    <w:p w14:paraId="3414A4CA" w14:textId="77777777" w:rsidR="00573CD7" w:rsidRPr="00203CE9" w:rsidRDefault="00573CD7" w:rsidP="00573CD7">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203CE9">
        <w:rPr>
          <w:rFonts w:ascii="Arial" w:hAnsi="Arial" w:cs="Times New Roman"/>
          <w:b w:val="0"/>
          <w:bCs w:val="0"/>
          <w:kern w:val="0"/>
          <w:sz w:val="36"/>
          <w:szCs w:val="20"/>
          <w:lang w:eastAsia="en-GB"/>
        </w:rPr>
        <w:t>Introduction</w:t>
      </w:r>
    </w:p>
    <w:p w14:paraId="438E0590" w14:textId="6A3F72AC" w:rsidR="008C48FE" w:rsidRPr="002D4E32" w:rsidRDefault="008C48FE" w:rsidP="00265647">
      <w:pPr>
        <w:pStyle w:val="a0"/>
        <w:spacing w:before="120"/>
        <w:rPr>
          <w:rFonts w:eastAsia="Batang"/>
          <w:szCs w:val="20"/>
          <w:lang w:eastAsia="x-none"/>
        </w:rPr>
      </w:pPr>
      <w:bookmarkStart w:id="2" w:name="OLE_LINK13"/>
      <w:bookmarkStart w:id="3" w:name="OLE_LINK14"/>
      <w:r w:rsidRPr="002D4E32">
        <w:rPr>
          <w:rFonts w:eastAsia="Batang"/>
          <w:szCs w:val="20"/>
          <w:lang w:eastAsia="x-none"/>
        </w:rPr>
        <w:t>In th</w:t>
      </w:r>
      <w:r w:rsidR="00E8749A">
        <w:rPr>
          <w:rFonts w:eastAsia="Batang"/>
          <w:szCs w:val="20"/>
          <w:lang w:eastAsia="x-none"/>
        </w:rPr>
        <w:t>is</w:t>
      </w:r>
      <w:r w:rsidRPr="002D4E32">
        <w:rPr>
          <w:rFonts w:eastAsia="Batang"/>
          <w:szCs w:val="20"/>
          <w:lang w:eastAsia="x-none"/>
        </w:rPr>
        <w:t xml:space="preserve"> </w:t>
      </w:r>
      <w:r w:rsidR="00E8749A">
        <w:rPr>
          <w:rFonts w:eastAsia="Batang"/>
          <w:szCs w:val="20"/>
          <w:lang w:eastAsia="x-none"/>
        </w:rPr>
        <w:t>contribution</w:t>
      </w:r>
      <w:r w:rsidRPr="002D4E32">
        <w:rPr>
          <w:rFonts w:eastAsia="Batang"/>
          <w:szCs w:val="20"/>
          <w:lang w:eastAsia="x-none"/>
        </w:rPr>
        <w:t xml:space="preserve">, some </w:t>
      </w:r>
      <w:r w:rsidR="00C12DA6" w:rsidRPr="002D4E32">
        <w:rPr>
          <w:rFonts w:eastAsia="Batang"/>
          <w:szCs w:val="20"/>
          <w:lang w:eastAsia="x-none"/>
        </w:rPr>
        <w:t xml:space="preserve">remaining </w:t>
      </w:r>
      <w:r w:rsidRPr="002D4E32">
        <w:rPr>
          <w:rFonts w:eastAsia="Batang"/>
          <w:szCs w:val="20"/>
          <w:lang w:eastAsia="x-none"/>
        </w:rPr>
        <w:t>issues</w:t>
      </w:r>
      <w:r w:rsidR="00E131F8">
        <w:rPr>
          <w:rFonts w:eastAsia="Batang"/>
          <w:szCs w:val="20"/>
          <w:lang w:eastAsia="x-none"/>
        </w:rPr>
        <w:t xml:space="preserve"> of</w:t>
      </w:r>
      <w:r w:rsidRPr="002D4E32">
        <w:rPr>
          <w:rFonts w:eastAsia="Batang"/>
          <w:szCs w:val="20"/>
          <w:lang w:eastAsia="x-none"/>
        </w:rPr>
        <w:t xml:space="preserve"> </w:t>
      </w:r>
      <w:r w:rsidR="00E131F8">
        <w:rPr>
          <w:rFonts w:eastAsia="Batang"/>
          <w:szCs w:val="20"/>
          <w:lang w:eastAsia="x-none"/>
        </w:rPr>
        <w:t>i</w:t>
      </w:r>
      <w:r w:rsidR="00E131F8" w:rsidRPr="00E131F8">
        <w:rPr>
          <w:rFonts w:eastAsia="Batang"/>
          <w:szCs w:val="20"/>
          <w:lang w:eastAsia="x-none"/>
        </w:rPr>
        <w:t xml:space="preserve">n-device coexistence </w:t>
      </w:r>
      <w:r w:rsidR="007F19BE" w:rsidRPr="00033098">
        <w:rPr>
          <w:rFonts w:eastAsia="Batang"/>
          <w:noProof/>
          <w:szCs w:val="20"/>
          <w:lang w:eastAsia="x-none"/>
        </w:rPr>
        <w:t>are</w:t>
      </w:r>
      <w:r w:rsidRPr="00033098">
        <w:rPr>
          <w:rFonts w:eastAsia="Batang"/>
          <w:noProof/>
          <w:szCs w:val="20"/>
          <w:lang w:eastAsia="x-none"/>
        </w:rPr>
        <w:t xml:space="preserve"> </w:t>
      </w:r>
      <w:r w:rsidR="007F19BE" w:rsidRPr="00033098">
        <w:rPr>
          <w:rFonts w:eastAsia="Batang"/>
          <w:noProof/>
          <w:szCs w:val="20"/>
          <w:lang w:eastAsia="x-none"/>
        </w:rPr>
        <w:t>discussed</w:t>
      </w:r>
      <w:r w:rsidR="00FA209A">
        <w:rPr>
          <w:rFonts w:eastAsia="Batang"/>
          <w:noProof/>
          <w:szCs w:val="20"/>
          <w:lang w:eastAsia="x-none"/>
        </w:rPr>
        <w:t xml:space="preserve"> and the associated text proposals are provided</w:t>
      </w:r>
      <w:r w:rsidRPr="002D4E32">
        <w:rPr>
          <w:rFonts w:eastAsia="Batang"/>
          <w:szCs w:val="20"/>
          <w:lang w:eastAsia="x-none"/>
        </w:rPr>
        <w:t>.</w:t>
      </w:r>
    </w:p>
    <w:p w14:paraId="56E92435" w14:textId="10826BE5" w:rsidR="00D63DA8" w:rsidRPr="002D4E32" w:rsidRDefault="00D63DA8" w:rsidP="000C19F7">
      <w:pPr>
        <w:pStyle w:val="a0"/>
        <w:spacing w:before="120"/>
        <w:rPr>
          <w:rFonts w:eastAsiaTheme="minorEastAsia"/>
          <w:lang w:eastAsia="zh-CN"/>
        </w:rPr>
      </w:pPr>
    </w:p>
    <w:p w14:paraId="5A35C822" w14:textId="3211AF71" w:rsidR="008C48FE" w:rsidRPr="002D4E32" w:rsidRDefault="00C7680E" w:rsidP="008C48FE">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Pr>
          <w:rFonts w:ascii="Arial" w:eastAsia="宋体" w:hAnsi="Arial" w:cs="Times New Roman"/>
          <w:b w:val="0"/>
          <w:bCs w:val="0"/>
          <w:kern w:val="0"/>
          <w:sz w:val="36"/>
          <w:szCs w:val="20"/>
          <w:lang w:eastAsia="zh-CN"/>
        </w:rPr>
        <w:t>Discussion</w:t>
      </w:r>
      <w:r w:rsidR="008C48FE" w:rsidRPr="002D4E32" w:rsidDel="00651088">
        <w:rPr>
          <w:rFonts w:ascii="Arial" w:eastAsia="宋体" w:hAnsi="Arial" w:cs="Times New Roman"/>
          <w:kern w:val="0"/>
          <w:sz w:val="36"/>
          <w:szCs w:val="20"/>
          <w:lang w:eastAsia="zh-CN"/>
        </w:rPr>
        <w:t xml:space="preserve"> </w:t>
      </w:r>
    </w:p>
    <w:p w14:paraId="7AC9430E" w14:textId="53ECA4EE" w:rsidR="00FA209A" w:rsidRPr="002D4E32" w:rsidRDefault="00FA209A" w:rsidP="00E3208C">
      <w:pPr>
        <w:pStyle w:val="a0"/>
        <w:spacing w:before="120"/>
        <w:rPr>
          <w:rFonts w:eastAsia="Batang"/>
          <w:szCs w:val="20"/>
          <w:lang w:eastAsia="x-none"/>
        </w:rPr>
      </w:pPr>
      <w:r>
        <w:rPr>
          <w:rFonts w:eastAsia="Batang"/>
          <w:szCs w:val="20"/>
          <w:lang w:eastAsia="x-none"/>
        </w:rPr>
        <w:t>In</w:t>
      </w:r>
      <w:r w:rsidRPr="002D4E32">
        <w:rPr>
          <w:rFonts w:eastAsia="Batang"/>
          <w:szCs w:val="20"/>
          <w:lang w:eastAsia="x-none"/>
        </w:rPr>
        <w:t xml:space="preserve"> the RAN1 </w:t>
      </w:r>
      <w:r w:rsidR="00E3208C">
        <w:rPr>
          <w:rFonts w:eastAsiaTheme="minorEastAsia"/>
          <w:lang w:eastAsia="zh-CN"/>
        </w:rPr>
        <w:t>1901 Ad-Hoc meeting</w:t>
      </w:r>
      <w:r w:rsidRPr="002D4E32">
        <w:rPr>
          <w:rFonts w:eastAsia="Batang"/>
          <w:szCs w:val="20"/>
          <w:lang w:eastAsia="x-none"/>
        </w:rPr>
        <w:t xml:space="preserve">, </w:t>
      </w:r>
      <w:r w:rsidR="00E3208C">
        <w:rPr>
          <w:rFonts w:eastAsia="Batang"/>
          <w:szCs w:val="20"/>
          <w:lang w:eastAsia="x-none"/>
        </w:rPr>
        <w:t xml:space="preserve">the </w:t>
      </w:r>
      <w:r w:rsidR="00E3208C" w:rsidRPr="001A2880">
        <w:rPr>
          <w:rFonts w:eastAsia="Batang"/>
          <w:color w:val="000000"/>
          <w:szCs w:val="20"/>
          <w:lang w:val="en-GB" w:eastAsia="x-none"/>
        </w:rPr>
        <w:t xml:space="preserve">TDM </w:t>
      </w:r>
      <w:r w:rsidR="00E3208C">
        <w:rPr>
          <w:rFonts w:eastAsia="Batang"/>
          <w:color w:val="000000"/>
          <w:szCs w:val="20"/>
          <w:lang w:val="en-GB" w:eastAsia="x-none"/>
        </w:rPr>
        <w:t xml:space="preserve">based </w:t>
      </w:r>
      <w:r w:rsidR="00E3208C" w:rsidRPr="001A2880">
        <w:rPr>
          <w:rFonts w:eastAsia="Batang"/>
          <w:color w:val="000000"/>
          <w:szCs w:val="20"/>
          <w:lang w:val="en-GB" w:eastAsia="x-none"/>
        </w:rPr>
        <w:t>solutions for in-device coexistence between LTE and NR V2X</w:t>
      </w:r>
      <w:r w:rsidR="00E3208C">
        <w:rPr>
          <w:rFonts w:eastAsia="Batang"/>
          <w:color w:val="000000"/>
          <w:szCs w:val="20"/>
          <w:lang w:val="en-GB" w:eastAsia="x-none"/>
        </w:rPr>
        <w:t xml:space="preserve"> are discussed. It was identified that timing alignment is required for TDM based solution according to the following agreement</w:t>
      </w:r>
      <w:r w:rsidRPr="002D4E32">
        <w:rPr>
          <w:rFonts w:eastAsia="Batang"/>
          <w:szCs w:val="20"/>
          <w:lang w:eastAsia="x-none"/>
        </w:rPr>
        <w:t xml:space="preserve"> </w:t>
      </w:r>
      <w:r w:rsidRPr="002D4E32">
        <w:rPr>
          <w:rFonts w:eastAsia="Batang"/>
          <w:szCs w:val="20"/>
          <w:lang w:eastAsia="x-none"/>
        </w:rPr>
        <w:fldChar w:fldCharType="begin"/>
      </w:r>
      <w:r w:rsidRPr="002D4E32">
        <w:rPr>
          <w:rFonts w:eastAsia="Batang"/>
          <w:szCs w:val="20"/>
          <w:lang w:eastAsia="x-none"/>
        </w:rPr>
        <w:instrText xml:space="preserve"> REF _Ref7098645 \r \h </w:instrText>
      </w:r>
      <w:r w:rsidRPr="002D4E32">
        <w:rPr>
          <w:rFonts w:eastAsia="Batang"/>
          <w:szCs w:val="20"/>
          <w:lang w:eastAsia="x-none"/>
        </w:rPr>
      </w:r>
      <w:r w:rsidRPr="002D4E32">
        <w:rPr>
          <w:rFonts w:eastAsia="Batang"/>
          <w:szCs w:val="20"/>
          <w:lang w:eastAsia="x-none"/>
        </w:rPr>
        <w:fldChar w:fldCharType="separate"/>
      </w:r>
      <w:r w:rsidR="00330597">
        <w:rPr>
          <w:rFonts w:eastAsia="Batang"/>
          <w:szCs w:val="20"/>
          <w:lang w:eastAsia="x-none"/>
        </w:rPr>
        <w:t>[1]</w:t>
      </w:r>
      <w:r w:rsidRPr="002D4E32">
        <w:rPr>
          <w:rFonts w:eastAsia="Batang"/>
          <w:szCs w:val="20"/>
          <w:lang w:eastAsia="x-none"/>
        </w:rPr>
        <w:fldChar w:fldCharType="end"/>
      </w:r>
      <w:r w:rsidRPr="002D4E32">
        <w:rPr>
          <w:rFonts w:eastAsia="Batang"/>
          <w:szCs w:val="20"/>
          <w:lang w:eastAsia="x-none"/>
        </w:rPr>
        <w:t>:</w:t>
      </w:r>
    </w:p>
    <w:tbl>
      <w:tblPr>
        <w:tblStyle w:val="ac"/>
        <w:tblpPr w:leftFromText="180" w:rightFromText="180" w:vertAnchor="text" w:horzAnchor="margin" w:tblpY="106"/>
        <w:tblW w:w="0" w:type="auto"/>
        <w:tblLook w:val="04A0" w:firstRow="1" w:lastRow="0" w:firstColumn="1" w:lastColumn="0" w:noHBand="0" w:noVBand="1"/>
      </w:tblPr>
      <w:tblGrid>
        <w:gridCol w:w="9019"/>
      </w:tblGrid>
      <w:tr w:rsidR="00FA209A" w14:paraId="4FCEFAA2" w14:textId="77777777" w:rsidTr="004B1B96">
        <w:tc>
          <w:tcPr>
            <w:tcW w:w="9019" w:type="dxa"/>
          </w:tcPr>
          <w:p w14:paraId="161E63B4" w14:textId="77777777" w:rsidR="00FA209A" w:rsidRPr="00E25626" w:rsidRDefault="00FA209A" w:rsidP="004B1B96">
            <w:pPr>
              <w:rPr>
                <w:rFonts w:ascii="Times" w:eastAsia="Batang" w:hAnsi="Times"/>
                <w:b/>
                <w:bCs/>
                <w:sz w:val="20"/>
                <w:szCs w:val="20"/>
                <w:lang w:val="en-GB" w:eastAsia="x-none"/>
              </w:rPr>
            </w:pPr>
            <w:r w:rsidRPr="00E25626">
              <w:rPr>
                <w:rFonts w:ascii="Times" w:eastAsia="Batang" w:hAnsi="Times"/>
                <w:sz w:val="20"/>
                <w:szCs w:val="20"/>
                <w:highlight w:val="green"/>
                <w:lang w:val="en-GB" w:eastAsia="x-none"/>
              </w:rPr>
              <w:t>Agreements</w:t>
            </w:r>
            <w:r w:rsidRPr="00E25626">
              <w:rPr>
                <w:rFonts w:ascii="Times" w:eastAsia="Batang" w:hAnsi="Times"/>
                <w:b/>
                <w:bCs/>
                <w:sz w:val="20"/>
                <w:szCs w:val="20"/>
                <w:lang w:val="en-GB" w:eastAsia="x-none"/>
              </w:rPr>
              <w:t>:</w:t>
            </w:r>
          </w:p>
          <w:p w14:paraId="516D3B9A" w14:textId="77777777" w:rsidR="00E3208C" w:rsidRPr="001A2880" w:rsidRDefault="00E3208C" w:rsidP="00E3208C">
            <w:pPr>
              <w:numPr>
                <w:ilvl w:val="0"/>
                <w:numId w:val="22"/>
              </w:numPr>
              <w:spacing w:after="180"/>
              <w:contextualSpacing/>
              <w:rPr>
                <w:rFonts w:ascii="Times" w:eastAsia="Batang" w:hAnsi="Times"/>
                <w:color w:val="000000"/>
                <w:sz w:val="20"/>
                <w:szCs w:val="20"/>
                <w:lang w:val="en-GB" w:eastAsia="x-none"/>
              </w:rPr>
            </w:pPr>
            <w:r w:rsidRPr="001A2880">
              <w:rPr>
                <w:rFonts w:ascii="Times" w:eastAsia="Batang" w:hAnsi="Times"/>
                <w:color w:val="000000"/>
                <w:sz w:val="20"/>
                <w:szCs w:val="20"/>
                <w:lang w:val="en-GB" w:eastAsia="x-none"/>
              </w:rPr>
              <w:t>For TDM solutions for in-device coexistence between LTE and NR V2X:</w:t>
            </w:r>
          </w:p>
          <w:p w14:paraId="66945357" w14:textId="77777777" w:rsidR="00E3208C" w:rsidRPr="001A2880" w:rsidRDefault="00E3208C" w:rsidP="00E3208C">
            <w:pPr>
              <w:numPr>
                <w:ilvl w:val="1"/>
                <w:numId w:val="22"/>
              </w:numPr>
              <w:spacing w:after="180"/>
              <w:contextualSpacing/>
              <w:rPr>
                <w:rFonts w:ascii="Times" w:eastAsia="Batang" w:hAnsi="Times"/>
                <w:color w:val="000000"/>
                <w:sz w:val="20"/>
                <w:szCs w:val="20"/>
                <w:lang w:val="en-GB" w:eastAsia="x-none"/>
              </w:rPr>
            </w:pPr>
            <w:r w:rsidRPr="001A2880">
              <w:rPr>
                <w:rFonts w:ascii="Times" w:eastAsia="Batang" w:hAnsi="Times"/>
                <w:color w:val="000000"/>
                <w:sz w:val="20"/>
                <w:szCs w:val="20"/>
                <w:lang w:val="en-GB" w:eastAsia="x-none"/>
              </w:rPr>
              <w:t>Time Alignment</w:t>
            </w:r>
          </w:p>
          <w:p w14:paraId="634E2CFC" w14:textId="77777777" w:rsidR="00E3208C" w:rsidRPr="001A2880" w:rsidRDefault="00E3208C" w:rsidP="00E3208C">
            <w:pPr>
              <w:numPr>
                <w:ilvl w:val="2"/>
                <w:numId w:val="22"/>
              </w:numPr>
              <w:spacing w:after="180"/>
              <w:contextualSpacing/>
              <w:rPr>
                <w:rFonts w:ascii="Times" w:eastAsia="宋体" w:hAnsi="Times"/>
                <w:color w:val="000000"/>
                <w:sz w:val="20"/>
                <w:szCs w:val="20"/>
                <w:lang w:val="en-GB"/>
              </w:rPr>
            </w:pPr>
            <w:r w:rsidRPr="001A2880">
              <w:rPr>
                <w:rFonts w:ascii="Times" w:eastAsia="等线" w:hAnsi="Times"/>
                <w:sz w:val="20"/>
                <w:szCs w:val="20"/>
                <w:lang w:val="en-GB" w:eastAsia="zh-CN"/>
              </w:rPr>
              <w:t xml:space="preserve">Subframe boundary </w:t>
            </w:r>
            <w:r w:rsidRPr="001A2880">
              <w:rPr>
                <w:rFonts w:ascii="Times" w:eastAsia="等线" w:hAnsi="Times" w:hint="eastAsia"/>
                <w:sz w:val="20"/>
                <w:szCs w:val="20"/>
                <w:lang w:val="en-GB" w:eastAsia="zh-CN"/>
              </w:rPr>
              <w:t>alignment</w:t>
            </w:r>
            <w:r w:rsidRPr="001A2880">
              <w:rPr>
                <w:rFonts w:ascii="Times" w:eastAsia="等线" w:hAnsi="Times"/>
                <w:sz w:val="20"/>
                <w:szCs w:val="20"/>
                <w:lang w:val="en-GB" w:eastAsia="zh-CN"/>
              </w:rPr>
              <w:t xml:space="preserve"> is required between LTE and NR V2X </w:t>
            </w:r>
            <w:proofErr w:type="spellStart"/>
            <w:r w:rsidRPr="001A2880">
              <w:rPr>
                <w:rFonts w:ascii="Times" w:eastAsia="等线" w:hAnsi="Times"/>
                <w:sz w:val="20"/>
                <w:szCs w:val="20"/>
                <w:lang w:val="en-GB" w:eastAsia="zh-CN"/>
              </w:rPr>
              <w:t>sidelinks</w:t>
            </w:r>
            <w:proofErr w:type="spellEnd"/>
          </w:p>
          <w:p w14:paraId="4920AD77" w14:textId="77777777" w:rsidR="00E3208C" w:rsidRPr="001A2880" w:rsidRDefault="00E3208C" w:rsidP="00E3208C">
            <w:pPr>
              <w:numPr>
                <w:ilvl w:val="2"/>
                <w:numId w:val="22"/>
              </w:numPr>
              <w:spacing w:after="180"/>
              <w:contextualSpacing/>
              <w:rPr>
                <w:rFonts w:ascii="Times" w:eastAsia="Batang" w:hAnsi="Times"/>
                <w:color w:val="000000"/>
                <w:sz w:val="20"/>
                <w:szCs w:val="20"/>
                <w:lang w:val="en-GB" w:eastAsia="x-none"/>
              </w:rPr>
            </w:pPr>
            <w:r w:rsidRPr="001A2880">
              <w:rPr>
                <w:rFonts w:ascii="Times" w:eastAsia="等线" w:hAnsi="Times"/>
                <w:sz w:val="20"/>
                <w:szCs w:val="20"/>
                <w:lang w:val="en-GB" w:eastAsia="zh-CN"/>
              </w:rPr>
              <w:t xml:space="preserve">Both LTE and NR V2X </w:t>
            </w:r>
            <w:proofErr w:type="spellStart"/>
            <w:r w:rsidRPr="001A2880">
              <w:rPr>
                <w:rFonts w:ascii="Times" w:eastAsia="等线" w:hAnsi="Times"/>
                <w:sz w:val="20"/>
                <w:szCs w:val="20"/>
                <w:lang w:val="en-GB" w:eastAsia="zh-CN"/>
              </w:rPr>
              <w:t>sidelinks</w:t>
            </w:r>
            <w:proofErr w:type="spellEnd"/>
            <w:r w:rsidRPr="001A2880">
              <w:rPr>
                <w:rFonts w:ascii="Times" w:eastAsia="等线" w:hAnsi="Times"/>
                <w:sz w:val="20"/>
                <w:szCs w:val="20"/>
                <w:lang w:val="en-GB" w:eastAsia="zh-CN"/>
              </w:rPr>
              <w:t xml:space="preserve"> are aware of the time resource index (e.g., DFN for LTE) in both carriers</w:t>
            </w:r>
          </w:p>
          <w:p w14:paraId="2273CEBD" w14:textId="77777777" w:rsidR="00FA209A" w:rsidRPr="00047A6D" w:rsidRDefault="00FA209A" w:rsidP="00E3208C">
            <w:pPr>
              <w:spacing w:after="180"/>
              <w:contextualSpacing/>
              <w:rPr>
                <w:rFonts w:eastAsia="Batang"/>
                <w:szCs w:val="20"/>
                <w:lang w:val="en-GB" w:eastAsia="x-none"/>
              </w:rPr>
            </w:pPr>
          </w:p>
        </w:tc>
      </w:tr>
    </w:tbl>
    <w:p w14:paraId="27A89A05" w14:textId="24A15A1D" w:rsidR="00B46CA6" w:rsidRDefault="003D6853" w:rsidP="0006200C">
      <w:pPr>
        <w:pStyle w:val="a0"/>
        <w:spacing w:before="120"/>
        <w:rPr>
          <w:rFonts w:eastAsia="Batang"/>
          <w:szCs w:val="20"/>
          <w:lang w:eastAsia="x-none"/>
        </w:rPr>
      </w:pPr>
      <w:r>
        <w:rPr>
          <w:rFonts w:eastAsia="Batang"/>
          <w:szCs w:val="20"/>
          <w:lang w:eastAsia="x-none"/>
        </w:rPr>
        <w:t>I</w:t>
      </w:r>
      <w:r w:rsidR="00B46CA6">
        <w:rPr>
          <w:rFonts w:eastAsia="Batang"/>
          <w:szCs w:val="20"/>
          <w:lang w:eastAsia="x-none"/>
        </w:rPr>
        <w:t>n the current specification (i.e. 38.213 v16.0.0), the TDM solution is applied whenever LTE and NR sidelink signals/channels overlap in time. One example is shown below</w:t>
      </w:r>
      <w:r w:rsidR="001C11FC">
        <w:rPr>
          <w:rFonts w:eastAsia="Batang"/>
          <w:szCs w:val="20"/>
          <w:lang w:eastAsia="x-none"/>
        </w:rPr>
        <w:t xml:space="preserve"> </w:t>
      </w:r>
      <w:r w:rsidR="001C11FC">
        <w:rPr>
          <w:rFonts w:eastAsia="Batang"/>
          <w:szCs w:val="20"/>
          <w:lang w:eastAsia="x-none"/>
        </w:rPr>
        <w:fldChar w:fldCharType="begin"/>
      </w:r>
      <w:r w:rsidR="001C11FC">
        <w:rPr>
          <w:rFonts w:eastAsia="Batang"/>
          <w:szCs w:val="20"/>
          <w:lang w:eastAsia="x-none"/>
        </w:rPr>
        <w:instrText xml:space="preserve"> REF _Ref15912910 \r \h </w:instrText>
      </w:r>
      <w:r w:rsidR="001C11FC">
        <w:rPr>
          <w:rFonts w:eastAsia="Batang"/>
          <w:szCs w:val="20"/>
          <w:lang w:eastAsia="x-none"/>
        </w:rPr>
      </w:r>
      <w:r w:rsidR="001C11FC">
        <w:rPr>
          <w:rFonts w:eastAsia="Batang"/>
          <w:szCs w:val="20"/>
          <w:lang w:eastAsia="x-none"/>
        </w:rPr>
        <w:fldChar w:fldCharType="separate"/>
      </w:r>
      <w:r w:rsidR="00330597">
        <w:rPr>
          <w:rFonts w:eastAsia="Batang"/>
          <w:szCs w:val="20"/>
          <w:lang w:eastAsia="x-none"/>
        </w:rPr>
        <w:t>[2]</w:t>
      </w:r>
      <w:r w:rsidR="001C11FC">
        <w:rPr>
          <w:rFonts w:eastAsia="Batang"/>
          <w:szCs w:val="20"/>
          <w:lang w:eastAsia="x-none"/>
        </w:rPr>
        <w:fldChar w:fldCharType="end"/>
      </w:r>
      <w:r w:rsidR="00B46CA6">
        <w:rPr>
          <w:rFonts w:eastAsia="Batang"/>
          <w:szCs w:val="20"/>
          <w:lang w:eastAsia="x-none"/>
        </w:rPr>
        <w:t>:</w:t>
      </w:r>
    </w:p>
    <w:tbl>
      <w:tblPr>
        <w:tblStyle w:val="ac"/>
        <w:tblW w:w="0" w:type="auto"/>
        <w:tblLook w:val="04A0" w:firstRow="1" w:lastRow="0" w:firstColumn="1" w:lastColumn="0" w:noHBand="0" w:noVBand="1"/>
      </w:tblPr>
      <w:tblGrid>
        <w:gridCol w:w="9019"/>
      </w:tblGrid>
      <w:tr w:rsidR="00B46CA6" w14:paraId="3C4E6685" w14:textId="77777777" w:rsidTr="00B46CA6">
        <w:tc>
          <w:tcPr>
            <w:tcW w:w="9019" w:type="dxa"/>
          </w:tcPr>
          <w:p w14:paraId="37679508" w14:textId="3FCDE69F" w:rsidR="003D6853" w:rsidRDefault="003D6853" w:rsidP="003D6853">
            <w:pPr>
              <w:spacing w:after="180"/>
              <w:jc w:val="center"/>
              <w:rPr>
                <w:rFonts w:ascii="Times" w:hAnsi="Times" w:cs="Times"/>
                <w:color w:val="000000"/>
                <w:sz w:val="20"/>
                <w:szCs w:val="20"/>
              </w:rPr>
            </w:pPr>
            <w:r>
              <w:rPr>
                <w:rFonts w:ascii="Times" w:hAnsi="Times" w:cs="Times"/>
                <w:color w:val="000000"/>
                <w:sz w:val="20"/>
                <w:szCs w:val="20"/>
              </w:rPr>
              <w:t>…</w:t>
            </w:r>
          </w:p>
          <w:p w14:paraId="1B9CDF38" w14:textId="77777777" w:rsidR="00B46CA6" w:rsidRDefault="00B46CA6" w:rsidP="00B46CA6">
            <w:pPr>
              <w:spacing w:after="180"/>
              <w:rPr>
                <w:rFonts w:ascii="Times" w:hAnsi="Times" w:cs="Times"/>
                <w:sz w:val="20"/>
                <w:szCs w:val="20"/>
              </w:rPr>
            </w:pPr>
            <w:r w:rsidRPr="00B46CA6">
              <w:rPr>
                <w:rFonts w:ascii="Times" w:hAnsi="Times" w:cs="Times"/>
                <w:color w:val="000000"/>
                <w:sz w:val="20"/>
                <w:szCs w:val="20"/>
              </w:rPr>
              <w:t xml:space="preserve">If a UE would transmit or receive an S-SS/PSBCH block or, for E-UTRA radio access, sidelink </w:t>
            </w:r>
            <w:r w:rsidRPr="00B46CA6">
              <w:rPr>
                <w:rFonts w:ascii="Times" w:hAnsi="Times" w:cs="Times"/>
                <w:sz w:val="20"/>
                <w:szCs w:val="20"/>
                <w:lang w:val="en-GB"/>
              </w:rPr>
              <w:t>synchronization signals</w:t>
            </w:r>
            <w:r w:rsidRPr="00B46CA6">
              <w:rPr>
                <w:rFonts w:ascii="Times" w:hAnsi="Times" w:cs="Times"/>
                <w:sz w:val="20"/>
                <w:szCs w:val="20"/>
              </w:rPr>
              <w:t xml:space="preserve">, and the transmission or reception </w:t>
            </w:r>
            <w:r w:rsidRPr="00B46CA6">
              <w:rPr>
                <w:rFonts w:ascii="Times" w:hAnsi="Times" w:cs="Times"/>
                <w:sz w:val="20"/>
                <w:szCs w:val="20"/>
                <w:highlight w:val="yellow"/>
              </w:rPr>
              <w:t>would overlap in time with other transmissions and/or receptions on the sidelink</w:t>
            </w:r>
            <w:r w:rsidRPr="00B46CA6">
              <w:rPr>
                <w:rFonts w:ascii="Times" w:hAnsi="Times" w:cs="Times"/>
                <w:sz w:val="20"/>
                <w:szCs w:val="20"/>
              </w:rPr>
              <w:t>, the UE transmits or receives the signal/channel with the higher priority.</w:t>
            </w:r>
          </w:p>
          <w:p w14:paraId="7085139D" w14:textId="20864C9E" w:rsidR="003D6853" w:rsidRPr="00B46CA6" w:rsidRDefault="003D6853" w:rsidP="003D6853">
            <w:pPr>
              <w:spacing w:after="180"/>
              <w:jc w:val="center"/>
              <w:rPr>
                <w:rFonts w:ascii="Times" w:hAnsi="Times" w:cs="Times"/>
                <w:sz w:val="20"/>
                <w:szCs w:val="20"/>
              </w:rPr>
            </w:pPr>
            <w:r>
              <w:rPr>
                <w:rFonts w:ascii="Times" w:hAnsi="Times" w:cs="Times"/>
                <w:sz w:val="20"/>
                <w:szCs w:val="20"/>
              </w:rPr>
              <w:t>…</w:t>
            </w:r>
          </w:p>
        </w:tc>
      </w:tr>
    </w:tbl>
    <w:p w14:paraId="1197D626" w14:textId="0DB0B280" w:rsidR="00B46CA6" w:rsidRDefault="00B46CA6" w:rsidP="0006200C">
      <w:pPr>
        <w:pStyle w:val="a0"/>
        <w:spacing w:before="120"/>
        <w:rPr>
          <w:rFonts w:eastAsia="Batang"/>
          <w:szCs w:val="20"/>
          <w:lang w:eastAsia="x-none"/>
        </w:rPr>
      </w:pPr>
      <w:r>
        <w:rPr>
          <w:rFonts w:eastAsia="Batang"/>
          <w:szCs w:val="20"/>
          <w:lang w:eastAsia="x-none"/>
        </w:rPr>
        <w:t xml:space="preserve">It is worth noting that the description is </w:t>
      </w:r>
      <w:r w:rsidR="003D6853">
        <w:rPr>
          <w:rFonts w:eastAsia="Batang"/>
          <w:szCs w:val="20"/>
          <w:lang w:eastAsia="x-none"/>
        </w:rPr>
        <w:t xml:space="preserve">same as that for coexistence of MR-DC in </w:t>
      </w:r>
      <w:proofErr w:type="spellStart"/>
      <w:r w:rsidR="003D6853">
        <w:rPr>
          <w:rFonts w:eastAsia="Batang"/>
          <w:szCs w:val="20"/>
          <w:lang w:eastAsia="x-none"/>
        </w:rPr>
        <w:t>Uu</w:t>
      </w:r>
      <w:proofErr w:type="spellEnd"/>
      <w:r w:rsidR="003D6853">
        <w:rPr>
          <w:rFonts w:eastAsia="Batang"/>
          <w:szCs w:val="20"/>
          <w:lang w:eastAsia="x-none"/>
        </w:rPr>
        <w:t xml:space="preserve"> (one example is cited below). </w:t>
      </w:r>
    </w:p>
    <w:tbl>
      <w:tblPr>
        <w:tblStyle w:val="ac"/>
        <w:tblW w:w="0" w:type="auto"/>
        <w:tblLook w:val="04A0" w:firstRow="1" w:lastRow="0" w:firstColumn="1" w:lastColumn="0" w:noHBand="0" w:noVBand="1"/>
      </w:tblPr>
      <w:tblGrid>
        <w:gridCol w:w="9019"/>
      </w:tblGrid>
      <w:tr w:rsidR="00B46CA6" w14:paraId="418AE8D4" w14:textId="77777777" w:rsidTr="00B46CA6">
        <w:tc>
          <w:tcPr>
            <w:tcW w:w="9019" w:type="dxa"/>
          </w:tcPr>
          <w:p w14:paraId="7821B9D9" w14:textId="028A0807" w:rsidR="003D6853" w:rsidRDefault="003D6853" w:rsidP="003D6853">
            <w:pPr>
              <w:spacing w:after="180"/>
              <w:ind w:left="568" w:hanging="284"/>
              <w:jc w:val="center"/>
              <w:rPr>
                <w:rFonts w:ascii="Times" w:hAnsi="Times" w:cs="Times"/>
                <w:sz w:val="20"/>
                <w:szCs w:val="20"/>
                <w:lang w:eastAsia="ja-JP"/>
              </w:rPr>
            </w:pPr>
            <w:r>
              <w:rPr>
                <w:rFonts w:ascii="Times" w:hAnsi="Times" w:cs="Times"/>
                <w:sz w:val="20"/>
                <w:szCs w:val="20"/>
                <w:lang w:eastAsia="ja-JP"/>
              </w:rPr>
              <w:t>…</w:t>
            </w:r>
          </w:p>
          <w:p w14:paraId="637449DE" w14:textId="0871283F" w:rsidR="00B46CA6" w:rsidRPr="00B46CA6" w:rsidRDefault="00B46CA6" w:rsidP="00B46CA6">
            <w:pPr>
              <w:spacing w:after="180"/>
              <w:ind w:left="568" w:hanging="284"/>
              <w:rPr>
                <w:rFonts w:ascii="Times" w:hAnsi="Times" w:cs="Times"/>
                <w:sz w:val="20"/>
                <w:szCs w:val="20"/>
              </w:rPr>
            </w:pPr>
            <w:r w:rsidRPr="00B46CA6">
              <w:rPr>
                <w:rFonts w:ascii="Times" w:hAnsi="Times" w:cs="Times"/>
                <w:sz w:val="20"/>
                <w:szCs w:val="20"/>
                <w:lang w:val="x-none" w:eastAsia="ja-JP"/>
              </w:rPr>
              <w:t>-</w:t>
            </w:r>
            <w:r w:rsidRPr="00B46CA6">
              <w:rPr>
                <w:rFonts w:ascii="Times" w:hAnsi="Times" w:cs="Times"/>
                <w:sz w:val="20"/>
                <w:szCs w:val="20"/>
                <w:lang w:val="x-none" w:eastAsia="ja-JP"/>
              </w:rPr>
              <w:tab/>
              <w:t>If the UE indicate</w:t>
            </w:r>
            <w:r w:rsidRPr="00B46CA6">
              <w:rPr>
                <w:rFonts w:ascii="Times" w:hAnsi="Times" w:cs="Times"/>
                <w:sz w:val="20"/>
                <w:szCs w:val="20"/>
                <w:lang w:eastAsia="ja-JP"/>
              </w:rPr>
              <w:t>s</w:t>
            </w:r>
            <w:r w:rsidRPr="00B46CA6">
              <w:rPr>
                <w:rFonts w:ascii="Times" w:hAnsi="Times" w:cs="Times"/>
                <w:sz w:val="20"/>
                <w:szCs w:val="20"/>
                <w:lang w:val="x-none" w:eastAsia="ja-JP"/>
              </w:rPr>
              <w:t xml:space="preserve"> a capability for dynamic power sharing</w:t>
            </w:r>
            <w:r w:rsidRPr="00B46CA6">
              <w:rPr>
                <w:rFonts w:ascii="Times" w:hAnsi="Times" w:cs="Times"/>
                <w:sz w:val="20"/>
                <w:szCs w:val="20"/>
                <w:lang w:eastAsia="ja-JP"/>
              </w:rPr>
              <w:t xml:space="preserve"> between E-UTRA and NR for EN-DC and</w:t>
            </w:r>
          </w:p>
          <w:p w14:paraId="7F42B577" w14:textId="46F22E1F" w:rsidR="00B46CA6" w:rsidRPr="00B46CA6" w:rsidRDefault="00B46CA6" w:rsidP="00B46CA6">
            <w:pPr>
              <w:spacing w:after="180"/>
              <w:ind w:left="851" w:hanging="284"/>
              <w:rPr>
                <w:rFonts w:ascii="Times" w:hAnsi="Times" w:cs="Times"/>
                <w:sz w:val="20"/>
                <w:szCs w:val="20"/>
              </w:rPr>
            </w:pPr>
            <w:r w:rsidRPr="00B46CA6">
              <w:rPr>
                <w:rFonts w:ascii="Times" w:hAnsi="Times" w:cs="Times"/>
                <w:sz w:val="20"/>
                <w:szCs w:val="20"/>
              </w:rPr>
              <w:t>-</w:t>
            </w:r>
            <w:r w:rsidRPr="00B46CA6">
              <w:rPr>
                <w:rFonts w:ascii="Times" w:hAnsi="Times" w:cs="Times"/>
                <w:sz w:val="20"/>
                <w:szCs w:val="20"/>
              </w:rPr>
              <w:tab/>
            </w:r>
            <w:r w:rsidRPr="00B46CA6">
              <w:rPr>
                <w:rFonts w:ascii="Times" w:hAnsi="Times" w:cs="Times"/>
                <w:sz w:val="20"/>
                <w:szCs w:val="20"/>
                <w:highlight w:val="yellow"/>
              </w:rPr>
              <w:t xml:space="preserve">if UE transmission(s) in subframe </w:t>
            </w:r>
            <w:r w:rsidRPr="00B46CA6">
              <w:rPr>
                <w:rFonts w:ascii="Times" w:hAnsi="Times" w:cs="Times"/>
                <w:noProof/>
                <w:position w:val="-10"/>
                <w:sz w:val="20"/>
                <w:szCs w:val="20"/>
                <w:highlight w:val="yellow"/>
                <w:lang w:eastAsia="zh-CN"/>
              </w:rPr>
              <w:drawing>
                <wp:inline distT="0" distB="0" distL="0" distR="0" wp14:anchorId="4B72CB2C" wp14:editId="34FC1D06">
                  <wp:extent cx="94615" cy="181610"/>
                  <wp:effectExtent l="0" t="0" r="635" b="8890"/>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4615" cy="181610"/>
                          </a:xfrm>
                          <a:prstGeom prst="rect">
                            <a:avLst/>
                          </a:prstGeom>
                          <a:noFill/>
                          <a:ln>
                            <a:noFill/>
                          </a:ln>
                        </pic:spPr>
                      </pic:pic>
                    </a:graphicData>
                  </a:graphic>
                </wp:inline>
              </w:drawing>
            </w:r>
            <w:r w:rsidRPr="00B46CA6">
              <w:rPr>
                <w:rFonts w:ascii="Times" w:hAnsi="Times" w:cs="Times"/>
                <w:sz w:val="20"/>
                <w:szCs w:val="20"/>
                <w:highlight w:val="yellow"/>
                <w:lang w:val="x-none" w:eastAsia="zh-CN"/>
              </w:rPr>
              <w:t xml:space="preserve"> </w:t>
            </w:r>
            <w:r w:rsidRPr="00B46CA6">
              <w:rPr>
                <w:rFonts w:ascii="Times" w:hAnsi="Times" w:cs="Times"/>
                <w:sz w:val="20"/>
                <w:szCs w:val="20"/>
                <w:highlight w:val="yellow"/>
                <w:lang w:eastAsia="zh-CN"/>
              </w:rPr>
              <w:t xml:space="preserve">of the MCG overlap in time with UE transmission(s) in slot </w:t>
            </w:r>
            <w:r w:rsidRPr="00B46CA6">
              <w:rPr>
                <w:rFonts w:ascii="Times" w:hAnsi="Times" w:cs="Times"/>
                <w:noProof/>
                <w:position w:val="-10"/>
                <w:sz w:val="20"/>
                <w:szCs w:val="20"/>
                <w:highlight w:val="yellow"/>
                <w:lang w:eastAsia="zh-CN"/>
              </w:rPr>
              <w:drawing>
                <wp:inline distT="0" distB="0" distL="0" distR="0" wp14:anchorId="0DE9353F" wp14:editId="236F972F">
                  <wp:extent cx="94615" cy="181610"/>
                  <wp:effectExtent l="0" t="0" r="635" b="8890"/>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94615" cy="181610"/>
                          </a:xfrm>
                          <a:prstGeom prst="rect">
                            <a:avLst/>
                          </a:prstGeom>
                          <a:noFill/>
                          <a:ln>
                            <a:noFill/>
                          </a:ln>
                        </pic:spPr>
                      </pic:pic>
                    </a:graphicData>
                  </a:graphic>
                </wp:inline>
              </w:drawing>
            </w:r>
            <w:r w:rsidRPr="00B46CA6">
              <w:rPr>
                <w:rFonts w:ascii="Times" w:hAnsi="Times" w:cs="Times"/>
                <w:sz w:val="20"/>
                <w:szCs w:val="20"/>
                <w:highlight w:val="yellow"/>
              </w:rPr>
              <w:t xml:space="preserve"> of the SCG</w:t>
            </w:r>
            <w:r w:rsidRPr="00B46CA6">
              <w:rPr>
                <w:rFonts w:ascii="Times" w:hAnsi="Times" w:cs="Times"/>
                <w:sz w:val="20"/>
                <w:szCs w:val="20"/>
              </w:rPr>
              <w:t xml:space="preserve"> in FR1, and</w:t>
            </w:r>
          </w:p>
          <w:p w14:paraId="3D38A50B" w14:textId="1CA412A7" w:rsidR="00B46CA6" w:rsidRPr="00B46CA6" w:rsidRDefault="00B46CA6" w:rsidP="00B46CA6">
            <w:pPr>
              <w:spacing w:after="180"/>
              <w:ind w:left="851" w:hanging="284"/>
              <w:rPr>
                <w:rFonts w:ascii="Times" w:hAnsi="Times" w:cs="Times"/>
                <w:sz w:val="20"/>
                <w:szCs w:val="20"/>
              </w:rPr>
            </w:pPr>
            <w:r w:rsidRPr="00B46CA6">
              <w:rPr>
                <w:rFonts w:ascii="Times" w:hAnsi="Times" w:cs="Times"/>
                <w:sz w:val="20"/>
                <w:szCs w:val="20"/>
              </w:rPr>
              <w:t>-</w:t>
            </w:r>
            <w:r w:rsidRPr="00B46CA6">
              <w:rPr>
                <w:rFonts w:ascii="Times" w:hAnsi="Times" w:cs="Times"/>
                <w:sz w:val="20"/>
                <w:szCs w:val="20"/>
              </w:rPr>
              <w:tab/>
              <w:t xml:space="preserve">if </w:t>
            </w:r>
            <w:r w:rsidRPr="00B46CA6">
              <w:rPr>
                <w:rFonts w:ascii="Times" w:hAnsi="Times" w:cs="Times"/>
                <w:noProof/>
                <w:position w:val="-10"/>
                <w:sz w:val="20"/>
                <w:szCs w:val="20"/>
                <w:lang w:eastAsia="zh-CN"/>
              </w:rPr>
              <w:drawing>
                <wp:inline distT="0" distB="0" distL="0" distR="0" wp14:anchorId="46AC78B2" wp14:editId="2A58683F">
                  <wp:extent cx="1469390" cy="181610"/>
                  <wp:effectExtent l="0" t="0" r="0" b="8890"/>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469390" cy="181610"/>
                          </a:xfrm>
                          <a:prstGeom prst="rect">
                            <a:avLst/>
                          </a:prstGeom>
                          <a:noFill/>
                          <a:ln>
                            <a:noFill/>
                          </a:ln>
                        </pic:spPr>
                      </pic:pic>
                    </a:graphicData>
                  </a:graphic>
                </wp:inline>
              </w:drawing>
            </w:r>
            <w:r w:rsidRPr="00B46CA6">
              <w:rPr>
                <w:rFonts w:ascii="Times" w:hAnsi="Times" w:cs="Times"/>
                <w:sz w:val="20"/>
                <w:szCs w:val="20"/>
              </w:rPr>
              <w:t xml:space="preserve"> in any portion of </w:t>
            </w:r>
            <w:r w:rsidRPr="00B46CA6">
              <w:rPr>
                <w:rFonts w:ascii="Times" w:hAnsi="Times" w:cs="Times"/>
                <w:sz w:val="20"/>
                <w:szCs w:val="20"/>
                <w:lang w:eastAsia="zh-CN"/>
              </w:rPr>
              <w:t xml:space="preserve">slot </w:t>
            </w:r>
            <w:r w:rsidRPr="00B46CA6">
              <w:rPr>
                <w:rFonts w:ascii="Times" w:hAnsi="Times" w:cs="Times"/>
                <w:noProof/>
                <w:position w:val="-10"/>
                <w:sz w:val="20"/>
                <w:szCs w:val="20"/>
                <w:lang w:eastAsia="zh-CN"/>
              </w:rPr>
              <w:drawing>
                <wp:inline distT="0" distB="0" distL="0" distR="0" wp14:anchorId="619F1117" wp14:editId="5E2350CB">
                  <wp:extent cx="94615" cy="181610"/>
                  <wp:effectExtent l="0" t="0" r="635" b="8890"/>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94615" cy="181610"/>
                          </a:xfrm>
                          <a:prstGeom prst="rect">
                            <a:avLst/>
                          </a:prstGeom>
                          <a:noFill/>
                          <a:ln>
                            <a:noFill/>
                          </a:ln>
                        </pic:spPr>
                      </pic:pic>
                    </a:graphicData>
                  </a:graphic>
                </wp:inline>
              </w:drawing>
            </w:r>
            <w:r w:rsidRPr="00B46CA6">
              <w:rPr>
                <w:rFonts w:ascii="Times" w:hAnsi="Times" w:cs="Times"/>
                <w:sz w:val="20"/>
                <w:szCs w:val="20"/>
              </w:rPr>
              <w:t xml:space="preserve"> of the SCG</w:t>
            </w:r>
            <w:r w:rsidRPr="00B46CA6">
              <w:rPr>
                <w:rFonts w:ascii="Times" w:hAnsi="Times" w:cs="Times"/>
                <w:sz w:val="20"/>
                <w:szCs w:val="20"/>
                <w:lang w:val="x-none" w:eastAsia="zh-CN"/>
              </w:rPr>
              <w:t xml:space="preserve">, </w:t>
            </w:r>
          </w:p>
          <w:p w14:paraId="54D6BAF2" w14:textId="77777777" w:rsidR="00B46CA6" w:rsidRDefault="00B46CA6" w:rsidP="003D6853">
            <w:pPr>
              <w:spacing w:after="180"/>
              <w:ind w:left="851" w:hanging="284"/>
              <w:rPr>
                <w:rFonts w:ascii="Times" w:hAnsi="Times" w:cs="Times"/>
                <w:sz w:val="20"/>
                <w:szCs w:val="20"/>
              </w:rPr>
            </w:pPr>
            <w:r w:rsidRPr="00B46CA6">
              <w:rPr>
                <w:rFonts w:ascii="Times" w:hAnsi="Times" w:cs="Times"/>
                <w:sz w:val="20"/>
                <w:szCs w:val="20"/>
                <w:lang w:val="x-none"/>
              </w:rPr>
              <w:tab/>
              <w:t xml:space="preserve">the UE </w:t>
            </w:r>
            <w:r w:rsidRPr="00B46CA6">
              <w:rPr>
                <w:rFonts w:ascii="Times" w:hAnsi="Times" w:cs="Times"/>
                <w:sz w:val="20"/>
                <w:szCs w:val="20"/>
                <w:lang w:val="x-none" w:eastAsia="zh-CN"/>
              </w:rPr>
              <w:t xml:space="preserve">reduces </w:t>
            </w:r>
            <w:r w:rsidRPr="00B46CA6">
              <w:rPr>
                <w:rFonts w:ascii="Times" w:hAnsi="Times" w:cs="Times"/>
                <w:sz w:val="20"/>
                <w:szCs w:val="20"/>
                <w:lang w:eastAsia="zh-CN"/>
              </w:rPr>
              <w:t>transmission power</w:t>
            </w:r>
            <w:r w:rsidRPr="00B46CA6" w:rsidDel="001A0D35">
              <w:rPr>
                <w:rFonts w:ascii="Times" w:hAnsi="Times" w:cs="Times"/>
                <w:sz w:val="20"/>
                <w:szCs w:val="20"/>
                <w:lang w:val="x-none"/>
              </w:rPr>
              <w:t xml:space="preserve"> </w:t>
            </w:r>
            <w:r w:rsidRPr="00B46CA6">
              <w:rPr>
                <w:rFonts w:ascii="Times" w:hAnsi="Times" w:cs="Times"/>
                <w:sz w:val="20"/>
                <w:szCs w:val="20"/>
                <w:lang w:eastAsia="zh-CN"/>
              </w:rPr>
              <w:t xml:space="preserve">in any </w:t>
            </w:r>
            <w:r w:rsidRPr="00B46CA6">
              <w:rPr>
                <w:rFonts w:ascii="Times" w:hAnsi="Times" w:cs="Times"/>
                <w:sz w:val="20"/>
                <w:szCs w:val="20"/>
              </w:rPr>
              <w:t xml:space="preserve">portion of </w:t>
            </w:r>
            <w:r w:rsidRPr="00B46CA6">
              <w:rPr>
                <w:rFonts w:ascii="Times" w:hAnsi="Times" w:cs="Times"/>
                <w:sz w:val="20"/>
                <w:szCs w:val="20"/>
                <w:lang w:eastAsia="zh-CN"/>
              </w:rPr>
              <w:t xml:space="preserve">slot </w:t>
            </w:r>
            <w:r w:rsidRPr="00B46CA6">
              <w:rPr>
                <w:rFonts w:ascii="Times" w:hAnsi="Times" w:cs="Times"/>
                <w:noProof/>
                <w:position w:val="-10"/>
                <w:sz w:val="20"/>
                <w:szCs w:val="20"/>
                <w:lang w:eastAsia="zh-CN"/>
              </w:rPr>
              <w:drawing>
                <wp:inline distT="0" distB="0" distL="0" distR="0" wp14:anchorId="2E5F83B0" wp14:editId="03B4BCCD">
                  <wp:extent cx="94615" cy="181610"/>
                  <wp:effectExtent l="0" t="0" r="635" b="8890"/>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94615" cy="181610"/>
                          </a:xfrm>
                          <a:prstGeom prst="rect">
                            <a:avLst/>
                          </a:prstGeom>
                          <a:noFill/>
                          <a:ln>
                            <a:noFill/>
                          </a:ln>
                        </pic:spPr>
                      </pic:pic>
                    </a:graphicData>
                  </a:graphic>
                </wp:inline>
              </w:drawing>
            </w:r>
            <w:r w:rsidRPr="00B46CA6">
              <w:rPr>
                <w:rFonts w:ascii="Times" w:hAnsi="Times" w:cs="Times"/>
                <w:sz w:val="20"/>
                <w:szCs w:val="20"/>
              </w:rPr>
              <w:t xml:space="preserve"> </w:t>
            </w:r>
            <w:r w:rsidRPr="00B46CA6">
              <w:rPr>
                <w:rFonts w:ascii="Times" w:hAnsi="Times" w:cs="Times"/>
                <w:sz w:val="20"/>
                <w:szCs w:val="20"/>
                <w:lang w:val="x-none" w:eastAsia="zh-CN"/>
              </w:rPr>
              <w:t>o</w:t>
            </w:r>
            <w:r w:rsidRPr="00B46CA6">
              <w:rPr>
                <w:rFonts w:ascii="Times" w:hAnsi="Times" w:cs="Times"/>
                <w:sz w:val="20"/>
                <w:szCs w:val="20"/>
                <w:lang w:eastAsia="zh-CN"/>
              </w:rPr>
              <w:t>f</w:t>
            </w:r>
            <w:r w:rsidRPr="00B46CA6">
              <w:rPr>
                <w:rFonts w:ascii="Times" w:hAnsi="Times" w:cs="Times"/>
                <w:sz w:val="20"/>
                <w:szCs w:val="20"/>
                <w:lang w:val="x-none" w:eastAsia="zh-CN"/>
              </w:rPr>
              <w:t xml:space="preserve"> the SCG so that </w:t>
            </w:r>
            <w:r w:rsidRPr="00B46CA6">
              <w:rPr>
                <w:rFonts w:ascii="Times" w:hAnsi="Times" w:cs="Times"/>
                <w:noProof/>
                <w:position w:val="-10"/>
                <w:sz w:val="20"/>
                <w:szCs w:val="20"/>
                <w:lang w:eastAsia="zh-CN"/>
              </w:rPr>
              <w:drawing>
                <wp:inline distT="0" distB="0" distL="0" distR="0" wp14:anchorId="214BB2BC" wp14:editId="2A1109AF">
                  <wp:extent cx="1375410" cy="181610"/>
                  <wp:effectExtent l="0" t="0" r="0" b="889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375410" cy="181610"/>
                          </a:xfrm>
                          <a:prstGeom prst="rect">
                            <a:avLst/>
                          </a:prstGeom>
                          <a:noFill/>
                          <a:ln>
                            <a:noFill/>
                          </a:ln>
                        </pic:spPr>
                      </pic:pic>
                    </a:graphicData>
                  </a:graphic>
                </wp:inline>
              </w:drawing>
            </w:r>
            <w:r w:rsidRPr="00B46CA6">
              <w:rPr>
                <w:rFonts w:ascii="Times" w:hAnsi="Times" w:cs="Times"/>
                <w:sz w:val="20"/>
                <w:szCs w:val="20"/>
              </w:rPr>
              <w:t xml:space="preserve"> in any portion of </w:t>
            </w:r>
            <w:r w:rsidRPr="00B46CA6">
              <w:rPr>
                <w:rFonts w:ascii="Times" w:hAnsi="Times" w:cs="Times"/>
                <w:sz w:val="20"/>
                <w:szCs w:val="20"/>
                <w:lang w:eastAsia="zh-CN"/>
              </w:rPr>
              <w:t xml:space="preserve">slot </w:t>
            </w:r>
            <w:r w:rsidRPr="00B46CA6">
              <w:rPr>
                <w:rFonts w:ascii="Times" w:hAnsi="Times" w:cs="Times"/>
                <w:noProof/>
                <w:position w:val="-10"/>
                <w:sz w:val="20"/>
                <w:szCs w:val="20"/>
                <w:lang w:eastAsia="zh-CN"/>
              </w:rPr>
              <w:drawing>
                <wp:inline distT="0" distB="0" distL="0" distR="0" wp14:anchorId="701487D2" wp14:editId="12D3889B">
                  <wp:extent cx="94615" cy="181610"/>
                  <wp:effectExtent l="0" t="0" r="635" b="889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94615" cy="181610"/>
                          </a:xfrm>
                          <a:prstGeom prst="rect">
                            <a:avLst/>
                          </a:prstGeom>
                          <a:noFill/>
                          <a:ln>
                            <a:noFill/>
                          </a:ln>
                        </pic:spPr>
                      </pic:pic>
                    </a:graphicData>
                  </a:graphic>
                </wp:inline>
              </w:drawing>
            </w:r>
            <w:r w:rsidRPr="00B46CA6">
              <w:rPr>
                <w:rFonts w:ascii="Times" w:hAnsi="Times" w:cs="Times"/>
                <w:sz w:val="20"/>
                <w:szCs w:val="20"/>
              </w:rPr>
              <w:t>,</w:t>
            </w:r>
            <w:r w:rsidRPr="00B46CA6">
              <w:rPr>
                <w:rFonts w:ascii="Times" w:hAnsi="Times" w:cs="Times"/>
                <w:sz w:val="20"/>
                <w:szCs w:val="20"/>
                <w:lang w:val="x-none" w:eastAsia="zh-CN"/>
              </w:rPr>
              <w:t xml:space="preserve"> where </w:t>
            </w:r>
            <w:r w:rsidRPr="00B46CA6">
              <w:rPr>
                <w:rFonts w:ascii="Times" w:hAnsi="Times" w:cs="Times"/>
                <w:noProof/>
                <w:position w:val="-10"/>
                <w:sz w:val="20"/>
                <w:szCs w:val="20"/>
                <w:lang w:eastAsia="zh-CN"/>
              </w:rPr>
              <w:drawing>
                <wp:inline distT="0" distB="0" distL="0" distR="0" wp14:anchorId="5EAB85F6" wp14:editId="7AA8E294">
                  <wp:extent cx="359410" cy="181610"/>
                  <wp:effectExtent l="0" t="0" r="2540" b="889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59410" cy="181610"/>
                          </a:xfrm>
                          <a:prstGeom prst="rect">
                            <a:avLst/>
                          </a:prstGeom>
                          <a:noFill/>
                          <a:ln>
                            <a:noFill/>
                          </a:ln>
                        </pic:spPr>
                      </pic:pic>
                    </a:graphicData>
                  </a:graphic>
                </wp:inline>
              </w:drawing>
            </w:r>
            <w:r w:rsidRPr="00B46CA6">
              <w:rPr>
                <w:rFonts w:ascii="Times" w:hAnsi="Times" w:cs="Times"/>
                <w:sz w:val="20"/>
                <w:szCs w:val="20"/>
                <w:lang w:val="x-none"/>
              </w:rPr>
              <w:t xml:space="preserve"> and </w:t>
            </w:r>
            <w:r w:rsidRPr="00B46CA6">
              <w:rPr>
                <w:rFonts w:ascii="Times" w:hAnsi="Times" w:cs="Times"/>
                <w:noProof/>
                <w:position w:val="-10"/>
                <w:sz w:val="20"/>
                <w:szCs w:val="20"/>
                <w:lang w:eastAsia="zh-CN"/>
              </w:rPr>
              <w:drawing>
                <wp:inline distT="0" distB="0" distL="0" distR="0" wp14:anchorId="753F262D" wp14:editId="6CCC724D">
                  <wp:extent cx="461010" cy="181610"/>
                  <wp:effectExtent l="0" t="0" r="0" b="889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61010" cy="181610"/>
                          </a:xfrm>
                          <a:prstGeom prst="rect">
                            <a:avLst/>
                          </a:prstGeom>
                          <a:noFill/>
                          <a:ln>
                            <a:noFill/>
                          </a:ln>
                        </pic:spPr>
                      </pic:pic>
                    </a:graphicData>
                  </a:graphic>
                </wp:inline>
              </w:drawing>
            </w:r>
            <w:r w:rsidRPr="00B46CA6">
              <w:rPr>
                <w:rFonts w:ascii="Times" w:hAnsi="Times" w:cs="Times"/>
                <w:sz w:val="20"/>
                <w:szCs w:val="20"/>
                <w:lang w:val="x-none"/>
              </w:rPr>
              <w:t xml:space="preserve"> </w:t>
            </w:r>
            <w:r w:rsidRPr="00B46CA6">
              <w:rPr>
                <w:rFonts w:ascii="Times" w:hAnsi="Times" w:cs="Times"/>
                <w:sz w:val="20"/>
                <w:szCs w:val="20"/>
              </w:rPr>
              <w:t xml:space="preserve">are </w:t>
            </w:r>
            <w:r w:rsidRPr="00B46CA6">
              <w:rPr>
                <w:rFonts w:ascii="Times" w:hAnsi="Times" w:cs="Times"/>
                <w:sz w:val="20"/>
                <w:szCs w:val="20"/>
                <w:lang w:val="x-none"/>
              </w:rPr>
              <w:t xml:space="preserve">the linear values of the </w:t>
            </w:r>
            <w:r w:rsidRPr="00B46CA6">
              <w:rPr>
                <w:rFonts w:ascii="Times" w:hAnsi="Times" w:cs="Times"/>
                <w:sz w:val="20"/>
                <w:szCs w:val="20"/>
              </w:rPr>
              <w:t xml:space="preserve">total </w:t>
            </w:r>
            <w:r w:rsidRPr="00B46CA6">
              <w:rPr>
                <w:rFonts w:ascii="Times" w:hAnsi="Times" w:cs="Times"/>
                <w:sz w:val="20"/>
                <w:szCs w:val="20"/>
                <w:lang w:val="x-none"/>
              </w:rPr>
              <w:t>UE transmi</w:t>
            </w:r>
            <w:proofErr w:type="spellStart"/>
            <w:r w:rsidRPr="00B46CA6">
              <w:rPr>
                <w:rFonts w:ascii="Times" w:hAnsi="Times" w:cs="Times"/>
                <w:sz w:val="20"/>
                <w:szCs w:val="20"/>
              </w:rPr>
              <w:t>ssion</w:t>
            </w:r>
            <w:proofErr w:type="spellEnd"/>
            <w:r w:rsidRPr="00B46CA6">
              <w:rPr>
                <w:rFonts w:ascii="Times" w:hAnsi="Times" w:cs="Times"/>
                <w:sz w:val="20"/>
                <w:szCs w:val="20"/>
                <w:lang w:val="x-none"/>
              </w:rPr>
              <w:t xml:space="preserve"> power</w:t>
            </w:r>
            <w:r w:rsidRPr="00B46CA6">
              <w:rPr>
                <w:rFonts w:ascii="Times" w:hAnsi="Times" w:cs="Times"/>
                <w:sz w:val="20"/>
                <w:szCs w:val="20"/>
                <w:lang w:val="x-none" w:eastAsia="zh-CN"/>
              </w:rPr>
              <w:t>s</w:t>
            </w:r>
            <w:r w:rsidRPr="00B46CA6">
              <w:rPr>
                <w:rFonts w:ascii="Times" w:hAnsi="Times" w:cs="Times"/>
                <w:sz w:val="20"/>
                <w:szCs w:val="20"/>
                <w:lang w:val="x-none"/>
              </w:rPr>
              <w:t xml:space="preserve"> </w:t>
            </w:r>
            <w:r w:rsidRPr="00B46CA6">
              <w:rPr>
                <w:rFonts w:ascii="Times" w:hAnsi="Times" w:cs="Times"/>
                <w:sz w:val="20"/>
                <w:szCs w:val="20"/>
              </w:rPr>
              <w:t>in</w:t>
            </w:r>
            <w:r w:rsidRPr="00B46CA6">
              <w:rPr>
                <w:rFonts w:ascii="Times" w:hAnsi="Times" w:cs="Times"/>
                <w:sz w:val="20"/>
                <w:szCs w:val="20"/>
                <w:lang w:val="x-none" w:eastAsia="zh-CN"/>
              </w:rPr>
              <w:t xml:space="preserve"> subframe </w:t>
            </w:r>
            <w:r w:rsidRPr="00B46CA6">
              <w:rPr>
                <w:rFonts w:ascii="Times" w:hAnsi="Times" w:cs="Times"/>
                <w:noProof/>
                <w:position w:val="-10"/>
                <w:sz w:val="20"/>
                <w:szCs w:val="20"/>
                <w:lang w:eastAsia="zh-CN"/>
              </w:rPr>
              <w:drawing>
                <wp:inline distT="0" distB="0" distL="0" distR="0" wp14:anchorId="12A87733" wp14:editId="2B36B3DA">
                  <wp:extent cx="94615" cy="181610"/>
                  <wp:effectExtent l="0" t="0" r="635" b="889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4615" cy="181610"/>
                          </a:xfrm>
                          <a:prstGeom prst="rect">
                            <a:avLst/>
                          </a:prstGeom>
                          <a:noFill/>
                          <a:ln>
                            <a:noFill/>
                          </a:ln>
                        </pic:spPr>
                      </pic:pic>
                    </a:graphicData>
                  </a:graphic>
                </wp:inline>
              </w:drawing>
            </w:r>
            <w:r w:rsidRPr="00B46CA6">
              <w:rPr>
                <w:rFonts w:ascii="Times" w:hAnsi="Times" w:cs="Times"/>
                <w:sz w:val="20"/>
                <w:szCs w:val="20"/>
                <w:lang w:val="x-none" w:eastAsia="zh-CN"/>
              </w:rPr>
              <w:t xml:space="preserve"> </w:t>
            </w:r>
            <w:r w:rsidRPr="00B46CA6">
              <w:rPr>
                <w:rFonts w:ascii="Times" w:hAnsi="Times" w:cs="Times"/>
                <w:sz w:val="20"/>
                <w:szCs w:val="20"/>
                <w:lang w:eastAsia="zh-CN"/>
              </w:rPr>
              <w:t xml:space="preserve">of the MCG </w:t>
            </w:r>
            <w:r w:rsidRPr="00B46CA6">
              <w:rPr>
                <w:rFonts w:ascii="Times" w:hAnsi="Times" w:cs="Times"/>
                <w:sz w:val="20"/>
                <w:szCs w:val="20"/>
                <w:lang w:val="x-none"/>
              </w:rPr>
              <w:t xml:space="preserve">and </w:t>
            </w:r>
            <w:r w:rsidRPr="00B46CA6">
              <w:rPr>
                <w:rFonts w:ascii="Times" w:hAnsi="Times" w:cs="Times"/>
                <w:sz w:val="20"/>
                <w:szCs w:val="20"/>
              </w:rPr>
              <w:t>in</w:t>
            </w:r>
            <w:r w:rsidRPr="00B46CA6">
              <w:rPr>
                <w:rFonts w:ascii="Times" w:hAnsi="Times" w:cs="Times"/>
                <w:sz w:val="20"/>
                <w:szCs w:val="20"/>
                <w:lang w:val="x-none" w:eastAsia="zh-CN"/>
              </w:rPr>
              <w:t xml:space="preserve"> slot </w:t>
            </w:r>
            <w:r w:rsidRPr="00B46CA6">
              <w:rPr>
                <w:rFonts w:ascii="Times" w:hAnsi="Times" w:cs="Times"/>
                <w:noProof/>
                <w:position w:val="-10"/>
                <w:sz w:val="20"/>
                <w:szCs w:val="20"/>
                <w:lang w:eastAsia="zh-CN"/>
              </w:rPr>
              <w:drawing>
                <wp:inline distT="0" distB="0" distL="0" distR="0" wp14:anchorId="63F193E6" wp14:editId="5626C6F4">
                  <wp:extent cx="94615" cy="181610"/>
                  <wp:effectExtent l="0" t="0" r="635" b="889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94615" cy="181610"/>
                          </a:xfrm>
                          <a:prstGeom prst="rect">
                            <a:avLst/>
                          </a:prstGeom>
                          <a:noFill/>
                          <a:ln>
                            <a:noFill/>
                          </a:ln>
                        </pic:spPr>
                      </pic:pic>
                    </a:graphicData>
                  </a:graphic>
                </wp:inline>
              </w:drawing>
            </w:r>
            <w:r w:rsidRPr="00B46CA6">
              <w:rPr>
                <w:rFonts w:ascii="Times" w:hAnsi="Times" w:cs="Times"/>
                <w:sz w:val="20"/>
                <w:szCs w:val="20"/>
              </w:rPr>
              <w:t xml:space="preserve"> of the SCG in FR1</w:t>
            </w:r>
            <w:r w:rsidRPr="00B46CA6">
              <w:rPr>
                <w:rFonts w:ascii="Times" w:hAnsi="Times" w:cs="Times"/>
                <w:sz w:val="20"/>
                <w:szCs w:val="20"/>
                <w:lang w:val="x-none"/>
              </w:rPr>
              <w:t>, respectively.</w:t>
            </w:r>
            <w:r w:rsidRPr="00B46CA6">
              <w:rPr>
                <w:rFonts w:ascii="Times" w:hAnsi="Times" w:cs="Times"/>
                <w:sz w:val="20"/>
                <w:szCs w:val="20"/>
              </w:rPr>
              <w:t xml:space="preserve"> The UE is not required to transmit </w:t>
            </w:r>
            <w:r w:rsidRPr="00B46CA6">
              <w:rPr>
                <w:rFonts w:ascii="Times" w:hAnsi="Times" w:cs="Times"/>
                <w:sz w:val="20"/>
                <w:szCs w:val="20"/>
                <w:lang w:eastAsia="zh-CN"/>
              </w:rPr>
              <w:t xml:space="preserve">in any </w:t>
            </w:r>
            <w:r w:rsidRPr="00B46CA6">
              <w:rPr>
                <w:rFonts w:ascii="Times" w:hAnsi="Times" w:cs="Times"/>
                <w:sz w:val="20"/>
                <w:szCs w:val="20"/>
              </w:rPr>
              <w:t xml:space="preserve">portion of </w:t>
            </w:r>
            <w:r w:rsidRPr="00B46CA6">
              <w:rPr>
                <w:rFonts w:ascii="Times" w:hAnsi="Times" w:cs="Times"/>
                <w:sz w:val="20"/>
                <w:szCs w:val="20"/>
                <w:lang w:eastAsia="zh-CN"/>
              </w:rPr>
              <w:t xml:space="preserve">slot </w:t>
            </w:r>
            <w:r w:rsidRPr="00B46CA6">
              <w:rPr>
                <w:rFonts w:ascii="Times" w:hAnsi="Times" w:cs="Times"/>
                <w:noProof/>
                <w:position w:val="-10"/>
                <w:sz w:val="20"/>
                <w:szCs w:val="20"/>
                <w:lang w:eastAsia="zh-CN"/>
              </w:rPr>
              <w:drawing>
                <wp:inline distT="0" distB="0" distL="0" distR="0" wp14:anchorId="45C3DD7C" wp14:editId="67B8862E">
                  <wp:extent cx="94615" cy="181610"/>
                  <wp:effectExtent l="0" t="0" r="635" b="889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94615" cy="181610"/>
                          </a:xfrm>
                          <a:prstGeom prst="rect">
                            <a:avLst/>
                          </a:prstGeom>
                          <a:noFill/>
                          <a:ln>
                            <a:noFill/>
                          </a:ln>
                        </pic:spPr>
                      </pic:pic>
                    </a:graphicData>
                  </a:graphic>
                </wp:inline>
              </w:drawing>
            </w:r>
            <w:r w:rsidRPr="00B46CA6">
              <w:rPr>
                <w:rFonts w:ascii="Times" w:hAnsi="Times" w:cs="Times"/>
                <w:sz w:val="20"/>
                <w:szCs w:val="20"/>
              </w:rPr>
              <w:t xml:space="preserve"> of the SCG if </w:t>
            </w:r>
            <w:r w:rsidRPr="00B46CA6">
              <w:rPr>
                <w:rFonts w:ascii="Times" w:hAnsi="Times" w:cs="Times"/>
                <w:noProof/>
                <w:position w:val="-10"/>
                <w:sz w:val="20"/>
                <w:szCs w:val="20"/>
                <w:lang w:eastAsia="zh-CN"/>
              </w:rPr>
              <w:drawing>
                <wp:inline distT="0" distB="0" distL="0" distR="0" wp14:anchorId="0614AC5A" wp14:editId="71155EE9">
                  <wp:extent cx="461010" cy="181610"/>
                  <wp:effectExtent l="0" t="0" r="0" b="889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61010" cy="181610"/>
                          </a:xfrm>
                          <a:prstGeom prst="rect">
                            <a:avLst/>
                          </a:prstGeom>
                          <a:noFill/>
                          <a:ln>
                            <a:noFill/>
                          </a:ln>
                        </pic:spPr>
                      </pic:pic>
                    </a:graphicData>
                  </a:graphic>
                </wp:inline>
              </w:drawing>
            </w:r>
            <w:r w:rsidRPr="00B46CA6">
              <w:rPr>
                <w:rFonts w:ascii="Times" w:hAnsi="Times" w:cs="Times"/>
                <w:sz w:val="20"/>
                <w:szCs w:val="20"/>
              </w:rPr>
              <w:t xml:space="preserve"> would need to be reduced by more than the value provided by </w:t>
            </w:r>
            <w:r w:rsidRPr="00B46CA6">
              <w:rPr>
                <w:rFonts w:ascii="Times" w:hAnsi="Times" w:cs="Times"/>
                <w:i/>
                <w:sz w:val="20"/>
                <w:szCs w:val="20"/>
              </w:rPr>
              <w:t>X</w:t>
            </w:r>
            <w:r w:rsidRPr="00B46CA6">
              <w:rPr>
                <w:rFonts w:ascii="Times" w:hAnsi="Times" w:cs="Times"/>
                <w:i/>
                <w:sz w:val="20"/>
                <w:szCs w:val="20"/>
                <w:vertAlign w:val="subscript"/>
              </w:rPr>
              <w:t>SCALE</w:t>
            </w:r>
            <w:r w:rsidRPr="00B46CA6">
              <w:rPr>
                <w:rFonts w:ascii="Times" w:hAnsi="Times" w:cs="Times"/>
                <w:sz w:val="20"/>
                <w:szCs w:val="20"/>
              </w:rPr>
              <w:t xml:space="preserve"> in order for </w:t>
            </w:r>
            <w:r w:rsidRPr="00B46CA6">
              <w:rPr>
                <w:rFonts w:ascii="Times" w:hAnsi="Times" w:cs="Times"/>
                <w:noProof/>
                <w:position w:val="-10"/>
                <w:sz w:val="20"/>
                <w:szCs w:val="20"/>
                <w:lang w:eastAsia="zh-CN"/>
              </w:rPr>
              <w:drawing>
                <wp:inline distT="0" distB="0" distL="0" distR="0" wp14:anchorId="6224A50D" wp14:editId="0F06D728">
                  <wp:extent cx="1375410" cy="181610"/>
                  <wp:effectExtent l="0" t="0" r="0" b="889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375410" cy="181610"/>
                          </a:xfrm>
                          <a:prstGeom prst="rect">
                            <a:avLst/>
                          </a:prstGeom>
                          <a:noFill/>
                          <a:ln>
                            <a:noFill/>
                          </a:ln>
                        </pic:spPr>
                      </pic:pic>
                    </a:graphicData>
                  </a:graphic>
                </wp:inline>
              </w:drawing>
            </w:r>
            <w:r w:rsidRPr="00B46CA6">
              <w:rPr>
                <w:rFonts w:ascii="Times" w:hAnsi="Times" w:cs="Times"/>
                <w:sz w:val="20"/>
                <w:szCs w:val="20"/>
              </w:rPr>
              <w:t xml:space="preserve"> in any portion of slot </w:t>
            </w:r>
            <w:r w:rsidRPr="00B46CA6">
              <w:rPr>
                <w:rFonts w:ascii="Times" w:hAnsi="Times" w:cs="Times"/>
                <w:noProof/>
                <w:position w:val="-10"/>
                <w:sz w:val="20"/>
                <w:szCs w:val="20"/>
                <w:lang w:eastAsia="zh-CN"/>
              </w:rPr>
              <w:drawing>
                <wp:inline distT="0" distB="0" distL="0" distR="0" wp14:anchorId="32DCD1F1" wp14:editId="2585DA57">
                  <wp:extent cx="94615" cy="181610"/>
                  <wp:effectExtent l="0" t="0" r="635" b="889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94615" cy="181610"/>
                          </a:xfrm>
                          <a:prstGeom prst="rect">
                            <a:avLst/>
                          </a:prstGeom>
                          <a:noFill/>
                          <a:ln>
                            <a:noFill/>
                          </a:ln>
                        </pic:spPr>
                      </pic:pic>
                    </a:graphicData>
                  </a:graphic>
                </wp:inline>
              </w:drawing>
            </w:r>
            <w:r w:rsidRPr="00B46CA6">
              <w:rPr>
                <w:rFonts w:ascii="Times" w:hAnsi="Times" w:cs="Times"/>
                <w:sz w:val="20"/>
                <w:szCs w:val="20"/>
                <w:lang w:val="x-none" w:eastAsia="zh-CN"/>
              </w:rPr>
              <w:t xml:space="preserve"> o</w:t>
            </w:r>
            <w:r w:rsidRPr="00B46CA6">
              <w:rPr>
                <w:rFonts w:ascii="Times" w:hAnsi="Times" w:cs="Times"/>
                <w:sz w:val="20"/>
                <w:szCs w:val="20"/>
                <w:lang w:eastAsia="zh-CN"/>
              </w:rPr>
              <w:t>f</w:t>
            </w:r>
            <w:r w:rsidRPr="00B46CA6">
              <w:rPr>
                <w:rFonts w:ascii="Times" w:hAnsi="Times" w:cs="Times"/>
                <w:sz w:val="20"/>
                <w:szCs w:val="20"/>
                <w:lang w:val="x-none" w:eastAsia="zh-CN"/>
              </w:rPr>
              <w:t xml:space="preserve"> the SCG</w:t>
            </w:r>
            <w:r w:rsidRPr="00B46CA6">
              <w:rPr>
                <w:rFonts w:ascii="Times" w:hAnsi="Times" w:cs="Times"/>
                <w:sz w:val="20"/>
                <w:szCs w:val="20"/>
              </w:rPr>
              <w:t xml:space="preserve">. The UE is required to transmit </w:t>
            </w:r>
            <w:r w:rsidRPr="00B46CA6">
              <w:rPr>
                <w:rFonts w:ascii="Times" w:hAnsi="Times" w:cs="Times"/>
                <w:sz w:val="20"/>
                <w:szCs w:val="20"/>
                <w:lang w:eastAsia="zh-CN"/>
              </w:rPr>
              <w:t xml:space="preserve">in </w:t>
            </w:r>
            <w:r w:rsidRPr="00B46CA6">
              <w:rPr>
                <w:rFonts w:ascii="Times" w:hAnsi="Times" w:cs="Times"/>
                <w:sz w:val="20"/>
                <w:szCs w:val="20"/>
                <w:lang w:eastAsia="zh-CN"/>
              </w:rPr>
              <w:lastRenderedPageBreak/>
              <w:t xml:space="preserve">slot </w:t>
            </w:r>
            <w:r w:rsidRPr="00B46CA6">
              <w:rPr>
                <w:rFonts w:ascii="Times" w:hAnsi="Times" w:cs="Times"/>
                <w:noProof/>
                <w:position w:val="-10"/>
                <w:sz w:val="20"/>
                <w:szCs w:val="20"/>
                <w:lang w:eastAsia="zh-CN"/>
              </w:rPr>
              <w:drawing>
                <wp:inline distT="0" distB="0" distL="0" distR="0" wp14:anchorId="5C6EEBCE" wp14:editId="45C1EAA7">
                  <wp:extent cx="94615" cy="181610"/>
                  <wp:effectExtent l="0" t="0" r="635" b="889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94615" cy="181610"/>
                          </a:xfrm>
                          <a:prstGeom prst="rect">
                            <a:avLst/>
                          </a:prstGeom>
                          <a:noFill/>
                          <a:ln>
                            <a:noFill/>
                          </a:ln>
                        </pic:spPr>
                      </pic:pic>
                    </a:graphicData>
                  </a:graphic>
                </wp:inline>
              </w:drawing>
            </w:r>
            <w:r w:rsidRPr="00B46CA6">
              <w:rPr>
                <w:rFonts w:ascii="Times" w:hAnsi="Times" w:cs="Times"/>
                <w:sz w:val="20"/>
                <w:szCs w:val="20"/>
              </w:rPr>
              <w:t xml:space="preserve"> of the SCG if </w:t>
            </w:r>
            <w:r w:rsidRPr="00B46CA6">
              <w:rPr>
                <w:rFonts w:ascii="Times" w:hAnsi="Times" w:cs="Times"/>
                <w:noProof/>
                <w:position w:val="-10"/>
                <w:sz w:val="20"/>
                <w:szCs w:val="20"/>
                <w:lang w:eastAsia="zh-CN"/>
              </w:rPr>
              <w:drawing>
                <wp:inline distT="0" distB="0" distL="0" distR="0" wp14:anchorId="26593533" wp14:editId="6122047C">
                  <wp:extent cx="359410" cy="181610"/>
                  <wp:effectExtent l="0" t="0" r="2540" b="889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59410" cy="181610"/>
                          </a:xfrm>
                          <a:prstGeom prst="rect">
                            <a:avLst/>
                          </a:prstGeom>
                          <a:noFill/>
                          <a:ln>
                            <a:noFill/>
                          </a:ln>
                        </pic:spPr>
                      </pic:pic>
                    </a:graphicData>
                  </a:graphic>
                </wp:inline>
              </w:drawing>
            </w:r>
            <w:r w:rsidRPr="00B46CA6">
              <w:rPr>
                <w:rFonts w:ascii="Times" w:hAnsi="Times" w:cs="Times"/>
                <w:sz w:val="20"/>
                <w:szCs w:val="20"/>
              </w:rPr>
              <w:t xml:space="preserve"> would not need to be reduced by more than the value provided by </w:t>
            </w:r>
            <w:r w:rsidRPr="00B46CA6">
              <w:rPr>
                <w:rFonts w:ascii="Times" w:hAnsi="Times" w:cs="Times"/>
                <w:i/>
                <w:sz w:val="20"/>
                <w:szCs w:val="20"/>
              </w:rPr>
              <w:t>X</w:t>
            </w:r>
            <w:r w:rsidRPr="00B46CA6">
              <w:rPr>
                <w:rFonts w:ascii="Times" w:hAnsi="Times" w:cs="Times"/>
                <w:i/>
                <w:sz w:val="20"/>
                <w:szCs w:val="20"/>
                <w:vertAlign w:val="subscript"/>
              </w:rPr>
              <w:t>SCALE</w:t>
            </w:r>
            <w:r w:rsidRPr="00B46CA6">
              <w:rPr>
                <w:rFonts w:ascii="Times" w:hAnsi="Times" w:cs="Times"/>
                <w:sz w:val="20"/>
                <w:szCs w:val="20"/>
              </w:rPr>
              <w:t xml:space="preserve"> in order for </w:t>
            </w:r>
            <w:r w:rsidRPr="00B46CA6">
              <w:rPr>
                <w:rFonts w:ascii="Times" w:hAnsi="Times" w:cs="Times"/>
                <w:noProof/>
                <w:position w:val="-10"/>
                <w:sz w:val="20"/>
                <w:szCs w:val="20"/>
                <w:lang w:eastAsia="zh-CN"/>
              </w:rPr>
              <w:drawing>
                <wp:inline distT="0" distB="0" distL="0" distR="0" wp14:anchorId="475AA691" wp14:editId="7E60C082">
                  <wp:extent cx="1273810" cy="181610"/>
                  <wp:effectExtent l="0" t="0" r="2540" b="889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73810" cy="181610"/>
                          </a:xfrm>
                          <a:prstGeom prst="rect">
                            <a:avLst/>
                          </a:prstGeom>
                          <a:noFill/>
                          <a:ln>
                            <a:noFill/>
                          </a:ln>
                        </pic:spPr>
                      </pic:pic>
                    </a:graphicData>
                  </a:graphic>
                </wp:inline>
              </w:drawing>
            </w:r>
            <w:r w:rsidRPr="00B46CA6">
              <w:rPr>
                <w:rFonts w:ascii="Times" w:hAnsi="Times" w:cs="Times"/>
                <w:sz w:val="20"/>
                <w:szCs w:val="20"/>
              </w:rPr>
              <w:t xml:space="preserve"> in all portions of slot </w:t>
            </w:r>
            <w:r w:rsidRPr="00B46CA6">
              <w:rPr>
                <w:rFonts w:ascii="Times" w:hAnsi="Times" w:cs="Times"/>
                <w:noProof/>
                <w:position w:val="-10"/>
                <w:sz w:val="20"/>
                <w:szCs w:val="20"/>
                <w:lang w:eastAsia="zh-CN"/>
              </w:rPr>
              <w:drawing>
                <wp:inline distT="0" distB="0" distL="0" distR="0" wp14:anchorId="7BB4D5A0" wp14:editId="3AD16343">
                  <wp:extent cx="94615" cy="181610"/>
                  <wp:effectExtent l="0" t="0" r="635" b="889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94615" cy="181610"/>
                          </a:xfrm>
                          <a:prstGeom prst="rect">
                            <a:avLst/>
                          </a:prstGeom>
                          <a:noFill/>
                          <a:ln>
                            <a:noFill/>
                          </a:ln>
                        </pic:spPr>
                      </pic:pic>
                    </a:graphicData>
                  </a:graphic>
                </wp:inline>
              </w:drawing>
            </w:r>
            <w:r w:rsidRPr="00B46CA6">
              <w:rPr>
                <w:rFonts w:ascii="Times" w:hAnsi="Times" w:cs="Times"/>
                <w:sz w:val="20"/>
                <w:szCs w:val="20"/>
              </w:rPr>
              <w:t>.</w:t>
            </w:r>
          </w:p>
          <w:p w14:paraId="273F46C6" w14:textId="68C6B9C4" w:rsidR="003D6853" w:rsidRPr="003D6853" w:rsidRDefault="003D6853" w:rsidP="003D6853">
            <w:pPr>
              <w:spacing w:after="180"/>
              <w:jc w:val="center"/>
              <w:rPr>
                <w:rFonts w:ascii="Times" w:hAnsi="Times" w:cs="Times"/>
                <w:sz w:val="20"/>
                <w:szCs w:val="20"/>
              </w:rPr>
            </w:pPr>
            <w:r>
              <w:rPr>
                <w:rFonts w:ascii="Times" w:hAnsi="Times" w:cs="Times"/>
                <w:sz w:val="20"/>
                <w:szCs w:val="20"/>
              </w:rPr>
              <w:t>…</w:t>
            </w:r>
          </w:p>
        </w:tc>
      </w:tr>
    </w:tbl>
    <w:p w14:paraId="5592EF08" w14:textId="43B0FDA4" w:rsidR="009941D9" w:rsidRDefault="003D6853" w:rsidP="0006200C">
      <w:pPr>
        <w:pStyle w:val="a0"/>
        <w:spacing w:before="120"/>
        <w:rPr>
          <w:rFonts w:eastAsia="Batang"/>
          <w:szCs w:val="20"/>
          <w:lang w:eastAsia="x-none"/>
        </w:rPr>
      </w:pPr>
      <w:r>
        <w:rPr>
          <w:rFonts w:eastAsia="Batang"/>
          <w:szCs w:val="20"/>
          <w:lang w:eastAsia="x-none"/>
        </w:rPr>
        <w:lastRenderedPageBreak/>
        <w:t xml:space="preserve">However, unlike the </w:t>
      </w:r>
      <w:proofErr w:type="spellStart"/>
      <w:r>
        <w:rPr>
          <w:rFonts w:eastAsia="Batang"/>
          <w:szCs w:val="20"/>
          <w:lang w:eastAsia="x-none"/>
        </w:rPr>
        <w:t>Uu</w:t>
      </w:r>
      <w:proofErr w:type="spellEnd"/>
      <w:r>
        <w:rPr>
          <w:rFonts w:eastAsia="Batang"/>
          <w:szCs w:val="20"/>
          <w:lang w:eastAsia="x-none"/>
        </w:rPr>
        <w:t xml:space="preserve"> case where </w:t>
      </w:r>
      <w:r w:rsidRPr="003D6853">
        <w:rPr>
          <w:rFonts w:eastAsia="Batang"/>
          <w:szCs w:val="20"/>
          <w:lang w:eastAsia="x-none"/>
        </w:rPr>
        <w:t>asynchronous</w:t>
      </w:r>
      <w:r>
        <w:rPr>
          <w:rFonts w:eastAsia="Batang"/>
          <w:szCs w:val="20"/>
          <w:lang w:eastAsia="x-none"/>
        </w:rPr>
        <w:t xml:space="preserve"> DC is supported, in sidelink it is only agreed to support </w:t>
      </w:r>
      <w:r w:rsidRPr="001A2880">
        <w:rPr>
          <w:rFonts w:eastAsia="Batang"/>
          <w:color w:val="000000"/>
          <w:szCs w:val="20"/>
          <w:lang w:val="en-GB" w:eastAsia="x-none"/>
        </w:rPr>
        <w:t>TDM solutions</w:t>
      </w:r>
      <w:r>
        <w:rPr>
          <w:rFonts w:eastAsia="Batang"/>
          <w:szCs w:val="20"/>
          <w:lang w:eastAsia="x-none"/>
        </w:rPr>
        <w:t xml:space="preserve"> w</w:t>
      </w:r>
      <w:r w:rsidR="00B46CA6">
        <w:rPr>
          <w:rFonts w:eastAsia="Batang"/>
          <w:szCs w:val="20"/>
          <w:lang w:eastAsia="x-none"/>
        </w:rPr>
        <w:t>ith</w:t>
      </w:r>
      <w:r w:rsidR="00B46CA6">
        <w:rPr>
          <w:rFonts w:eastAsiaTheme="minorEastAsia" w:hint="eastAsia"/>
          <w:szCs w:val="20"/>
          <w:lang w:eastAsia="zh-CN"/>
        </w:rPr>
        <w:t xml:space="preserve"> </w:t>
      </w:r>
      <w:r w:rsidR="00B46CA6">
        <w:rPr>
          <w:rFonts w:eastAsiaTheme="minorEastAsia"/>
          <w:szCs w:val="20"/>
          <w:lang w:eastAsia="zh-CN"/>
        </w:rPr>
        <w:t xml:space="preserve">the </w:t>
      </w:r>
      <w:r w:rsidR="00B46CA6" w:rsidRPr="00B46CA6">
        <w:rPr>
          <w:rFonts w:eastAsiaTheme="minorEastAsia"/>
          <w:szCs w:val="20"/>
          <w:lang w:eastAsia="zh-CN"/>
        </w:rPr>
        <w:t>prerequisite</w:t>
      </w:r>
      <w:r w:rsidR="00B46CA6">
        <w:rPr>
          <w:rFonts w:eastAsiaTheme="minorEastAsia"/>
          <w:szCs w:val="20"/>
          <w:lang w:eastAsia="zh-CN"/>
        </w:rPr>
        <w:t xml:space="preserve"> of</w:t>
      </w:r>
      <w:r w:rsidR="00B46CA6">
        <w:rPr>
          <w:rFonts w:eastAsia="Batang"/>
          <w:szCs w:val="20"/>
          <w:lang w:eastAsia="x-none"/>
        </w:rPr>
        <w:t xml:space="preserve"> explicit time alignment. </w:t>
      </w:r>
      <w:r>
        <w:rPr>
          <w:rFonts w:eastAsia="Batang"/>
          <w:szCs w:val="20"/>
          <w:lang w:eastAsia="x-none"/>
        </w:rPr>
        <w:t>Therefore, addition clarification</w:t>
      </w:r>
      <w:r w:rsidR="007A4713">
        <w:rPr>
          <w:rFonts w:eastAsia="Batang"/>
          <w:szCs w:val="20"/>
          <w:lang w:eastAsia="x-none"/>
        </w:rPr>
        <w:t>s</w:t>
      </w:r>
      <w:r w:rsidR="001C11FC">
        <w:rPr>
          <w:rFonts w:eastAsia="Batang"/>
          <w:szCs w:val="20"/>
          <w:lang w:eastAsia="x-none"/>
        </w:rPr>
        <w:t xml:space="preserve"> for TDM solution</w:t>
      </w:r>
      <w:r>
        <w:rPr>
          <w:rFonts w:eastAsia="Batang"/>
          <w:szCs w:val="20"/>
          <w:lang w:eastAsia="x-none"/>
        </w:rPr>
        <w:t xml:space="preserve"> </w:t>
      </w:r>
      <w:r w:rsidR="007A4713">
        <w:rPr>
          <w:rFonts w:eastAsia="Batang"/>
          <w:szCs w:val="20"/>
          <w:lang w:eastAsia="x-none"/>
        </w:rPr>
        <w:t>are</w:t>
      </w:r>
      <w:r>
        <w:rPr>
          <w:rFonts w:eastAsia="Batang"/>
          <w:szCs w:val="20"/>
          <w:lang w:eastAsia="x-none"/>
        </w:rPr>
        <w:t xml:space="preserve"> required.</w:t>
      </w:r>
      <w:r w:rsidR="001C11FC">
        <w:rPr>
          <w:rFonts w:eastAsia="Batang"/>
          <w:szCs w:val="20"/>
          <w:lang w:eastAsia="x-none"/>
        </w:rPr>
        <w:t xml:space="preserve"> The associated text proposals are provided as below:</w:t>
      </w:r>
    </w:p>
    <w:tbl>
      <w:tblPr>
        <w:tblStyle w:val="ac"/>
        <w:tblW w:w="0" w:type="auto"/>
        <w:tblLook w:val="04A0" w:firstRow="1" w:lastRow="0" w:firstColumn="1" w:lastColumn="0" w:noHBand="0" w:noVBand="1"/>
      </w:tblPr>
      <w:tblGrid>
        <w:gridCol w:w="9019"/>
      </w:tblGrid>
      <w:tr w:rsidR="007A4713" w14:paraId="1D8FAD31" w14:textId="77777777" w:rsidTr="00D42975">
        <w:tc>
          <w:tcPr>
            <w:tcW w:w="9019" w:type="dxa"/>
          </w:tcPr>
          <w:p w14:paraId="34A46A8A" w14:textId="77777777" w:rsidR="007A4713" w:rsidRPr="007A4713" w:rsidRDefault="007A4713" w:rsidP="007A4713">
            <w:pPr>
              <w:keepNext/>
              <w:keepLines/>
              <w:spacing w:before="180" w:after="180"/>
              <w:ind w:left="1136" w:hanging="1136"/>
              <w:outlineLvl w:val="1"/>
              <w:rPr>
                <w:rFonts w:ascii="Arial" w:hAnsi="Arial"/>
                <w:sz w:val="32"/>
                <w:szCs w:val="20"/>
                <w:lang w:val="en-GB"/>
              </w:rPr>
            </w:pPr>
            <w:r w:rsidRPr="007A4713">
              <w:rPr>
                <w:rFonts w:ascii="Arial" w:hAnsi="Arial"/>
                <w:sz w:val="32"/>
                <w:szCs w:val="20"/>
                <w:lang w:val="en-GB"/>
              </w:rPr>
              <w:lastRenderedPageBreak/>
              <w:t>16.1</w:t>
            </w:r>
            <w:r w:rsidRPr="007A4713">
              <w:rPr>
                <w:rFonts w:ascii="Arial" w:hAnsi="Arial" w:hint="eastAsia"/>
                <w:sz w:val="32"/>
                <w:szCs w:val="20"/>
                <w:lang w:val="en-GB"/>
              </w:rPr>
              <w:tab/>
            </w:r>
            <w:r w:rsidRPr="007A4713">
              <w:rPr>
                <w:rFonts w:ascii="Arial" w:hAnsi="Arial"/>
                <w:sz w:val="32"/>
                <w:szCs w:val="20"/>
                <w:lang w:val="en-GB"/>
              </w:rPr>
              <w:t>Synchronization procedures</w:t>
            </w:r>
          </w:p>
          <w:p w14:paraId="3EA31AF4" w14:textId="77777777" w:rsidR="007A4713" w:rsidRPr="007A4713" w:rsidRDefault="007A4713" w:rsidP="007A4713">
            <w:pPr>
              <w:pStyle w:val="a0"/>
            </w:pPr>
          </w:p>
          <w:p w14:paraId="5158B54B" w14:textId="77777777" w:rsidR="007A4713" w:rsidRDefault="007A4713" w:rsidP="00D42975">
            <w:pPr>
              <w:spacing w:after="180"/>
              <w:jc w:val="center"/>
              <w:rPr>
                <w:rFonts w:ascii="Times" w:hAnsi="Times" w:cs="Times"/>
                <w:color w:val="000000"/>
                <w:sz w:val="20"/>
                <w:szCs w:val="20"/>
              </w:rPr>
            </w:pPr>
            <w:r>
              <w:rPr>
                <w:rFonts w:ascii="Times" w:hAnsi="Times" w:cs="Times"/>
                <w:color w:val="000000"/>
                <w:sz w:val="20"/>
                <w:szCs w:val="20"/>
              </w:rPr>
              <w:t>…</w:t>
            </w:r>
          </w:p>
          <w:p w14:paraId="469A0C26" w14:textId="77777777" w:rsidR="007A4713" w:rsidRDefault="007A4713" w:rsidP="00D42975">
            <w:pPr>
              <w:spacing w:after="180"/>
              <w:rPr>
                <w:rFonts w:ascii="Times" w:hAnsi="Times" w:cs="Times"/>
                <w:color w:val="000000"/>
                <w:sz w:val="20"/>
                <w:szCs w:val="20"/>
              </w:rPr>
            </w:pPr>
            <w:r w:rsidRPr="00B46CA6">
              <w:rPr>
                <w:rFonts w:ascii="Times" w:hAnsi="Times" w:cs="Times"/>
                <w:color w:val="000000"/>
                <w:sz w:val="20"/>
                <w:szCs w:val="20"/>
              </w:rPr>
              <w:t xml:space="preserve">If a UE </w:t>
            </w:r>
          </w:p>
          <w:p w14:paraId="7855336C" w14:textId="77777777" w:rsidR="007A4713" w:rsidRDefault="007A4713" w:rsidP="00E73E7F">
            <w:pPr>
              <w:spacing w:after="180"/>
              <w:ind w:left="568" w:hanging="284"/>
              <w:rPr>
                <w:rFonts w:ascii="Times" w:hAnsi="Times" w:cs="Times"/>
                <w:sz w:val="20"/>
                <w:szCs w:val="20"/>
              </w:rPr>
            </w:pPr>
            <w:r w:rsidRPr="00E73E7F">
              <w:rPr>
                <w:color w:val="FF0000"/>
                <w:sz w:val="20"/>
                <w:szCs w:val="20"/>
                <w:u w:val="single"/>
                <w:lang w:val="x-none"/>
              </w:rPr>
              <w:t>-</w:t>
            </w:r>
            <w:r w:rsidRPr="00E73E7F">
              <w:rPr>
                <w:color w:val="FF0000"/>
                <w:sz w:val="20"/>
                <w:szCs w:val="20"/>
                <w:u w:val="single"/>
                <w:lang w:val="x-none"/>
              </w:rPr>
              <w:tab/>
            </w:r>
            <w:r w:rsidRPr="00B46CA6">
              <w:rPr>
                <w:rFonts w:ascii="Times" w:hAnsi="Times" w:cs="Times"/>
                <w:color w:val="000000"/>
                <w:sz w:val="20"/>
                <w:szCs w:val="20"/>
              </w:rPr>
              <w:t xml:space="preserve">would transmit or receive an S-SS/PSBCH block or, for E-UTRA radio access, sidelink </w:t>
            </w:r>
            <w:r w:rsidRPr="00B46CA6">
              <w:rPr>
                <w:rFonts w:ascii="Times" w:hAnsi="Times" w:cs="Times"/>
                <w:sz w:val="20"/>
                <w:szCs w:val="20"/>
                <w:lang w:val="en-GB"/>
              </w:rPr>
              <w:t>synchronization signals</w:t>
            </w:r>
            <w:r w:rsidRPr="00B46CA6">
              <w:rPr>
                <w:rFonts w:ascii="Times" w:hAnsi="Times" w:cs="Times"/>
                <w:sz w:val="20"/>
                <w:szCs w:val="20"/>
              </w:rPr>
              <w:t xml:space="preserve">, and </w:t>
            </w:r>
          </w:p>
          <w:p w14:paraId="5EA1625C" w14:textId="5FC80F42" w:rsidR="007A4713" w:rsidRDefault="007A4713" w:rsidP="00E73E7F">
            <w:pPr>
              <w:spacing w:after="180"/>
              <w:ind w:left="568" w:hanging="284"/>
              <w:rPr>
                <w:rFonts w:ascii="Times" w:hAnsi="Times" w:cs="Times"/>
                <w:sz w:val="20"/>
                <w:szCs w:val="20"/>
              </w:rPr>
            </w:pPr>
            <w:r w:rsidRPr="00E73E7F">
              <w:rPr>
                <w:color w:val="FF0000"/>
                <w:sz w:val="20"/>
                <w:szCs w:val="20"/>
                <w:u w:val="single"/>
                <w:lang w:val="x-none"/>
              </w:rPr>
              <w:t>-</w:t>
            </w:r>
            <w:r w:rsidRPr="00E73E7F">
              <w:rPr>
                <w:color w:val="FF0000"/>
                <w:sz w:val="20"/>
                <w:szCs w:val="20"/>
                <w:u w:val="single"/>
                <w:lang w:val="x-none"/>
              </w:rPr>
              <w:tab/>
            </w:r>
            <w:r w:rsidRPr="00B46CA6">
              <w:rPr>
                <w:rFonts w:ascii="Times" w:hAnsi="Times" w:cs="Times"/>
                <w:sz w:val="20"/>
                <w:szCs w:val="20"/>
              </w:rPr>
              <w:t xml:space="preserve">the transmission or reception would overlap in time with other transmissions and/or receptions on the sidelink, </w:t>
            </w:r>
            <w:r w:rsidRPr="00E73E7F">
              <w:rPr>
                <w:rFonts w:ascii="Times" w:hAnsi="Times" w:cs="Times"/>
                <w:color w:val="FF0000"/>
                <w:sz w:val="20"/>
                <w:szCs w:val="20"/>
                <w:u w:val="single"/>
              </w:rPr>
              <w:t>and</w:t>
            </w:r>
          </w:p>
          <w:p w14:paraId="18FE3769" w14:textId="4E685823" w:rsidR="007A4713" w:rsidRPr="00E73E7F" w:rsidRDefault="00956BAC" w:rsidP="00E73E7F">
            <w:pPr>
              <w:spacing w:after="180"/>
              <w:ind w:left="568" w:hanging="284"/>
              <w:rPr>
                <w:rFonts w:ascii="Times" w:hAnsi="Times" w:cs="Times"/>
                <w:color w:val="FF0000"/>
                <w:sz w:val="20"/>
                <w:szCs w:val="20"/>
                <w:u w:val="single"/>
              </w:rPr>
            </w:pPr>
            <w:r w:rsidRPr="00E73E7F">
              <w:rPr>
                <w:color w:val="FF0000"/>
                <w:sz w:val="20"/>
                <w:szCs w:val="20"/>
                <w:u w:val="single"/>
                <w:lang w:val="x-none"/>
              </w:rPr>
              <w:t>-</w:t>
            </w:r>
            <w:r w:rsidRPr="00E73E7F">
              <w:rPr>
                <w:color w:val="FF0000"/>
                <w:sz w:val="20"/>
                <w:szCs w:val="20"/>
                <w:u w:val="single"/>
                <w:lang w:val="x-none"/>
              </w:rPr>
              <w:tab/>
            </w:r>
            <w:r w:rsidRPr="00E73E7F">
              <w:rPr>
                <w:color w:val="FF0000"/>
                <w:sz w:val="20"/>
                <w:szCs w:val="20"/>
                <w:u w:val="single"/>
              </w:rPr>
              <w:t xml:space="preserve">the </w:t>
            </w:r>
            <w:r w:rsidR="00266F60" w:rsidRPr="00E73E7F">
              <w:rPr>
                <w:color w:val="FF0000"/>
                <w:sz w:val="20"/>
                <w:szCs w:val="20"/>
                <w:u w:val="single"/>
              </w:rPr>
              <w:t xml:space="preserve">time </w:t>
            </w:r>
            <w:r w:rsidR="00266F60" w:rsidRPr="00E73E7F">
              <w:rPr>
                <w:rFonts w:ascii="Times" w:eastAsia="等线" w:hAnsi="Times"/>
                <w:color w:val="FF0000"/>
                <w:sz w:val="20"/>
                <w:szCs w:val="20"/>
                <w:u w:val="single"/>
                <w:lang w:val="en-GB" w:eastAsia="zh-CN"/>
              </w:rPr>
              <w:t xml:space="preserve">resource indexes of the </w:t>
            </w:r>
            <w:r w:rsidR="00266F60" w:rsidRPr="00E73E7F">
              <w:rPr>
                <w:rFonts w:ascii="Times" w:hAnsi="Times" w:cs="Times"/>
                <w:color w:val="FF0000"/>
                <w:sz w:val="20"/>
                <w:szCs w:val="20"/>
                <w:u w:val="single"/>
              </w:rPr>
              <w:t xml:space="preserve">transmission or reception of </w:t>
            </w:r>
            <w:r w:rsidRPr="00E73E7F">
              <w:rPr>
                <w:rFonts w:ascii="Times" w:eastAsia="等线" w:hAnsi="Times"/>
                <w:color w:val="FF0000"/>
                <w:sz w:val="20"/>
                <w:szCs w:val="20"/>
                <w:u w:val="single"/>
                <w:lang w:val="en-GB" w:eastAsia="zh-CN"/>
              </w:rPr>
              <w:t xml:space="preserve">both NR and </w:t>
            </w:r>
            <w:r w:rsidRPr="00E73E7F">
              <w:rPr>
                <w:rFonts w:ascii="Times" w:hAnsi="Times" w:cs="Times"/>
                <w:color w:val="FF0000"/>
                <w:sz w:val="20"/>
                <w:szCs w:val="20"/>
                <w:u w:val="single"/>
              </w:rPr>
              <w:t xml:space="preserve">E-UTRA </w:t>
            </w:r>
            <w:proofErr w:type="spellStart"/>
            <w:r w:rsidRPr="00E73E7F">
              <w:rPr>
                <w:rFonts w:ascii="Times" w:eastAsia="等线" w:hAnsi="Times"/>
                <w:color w:val="FF0000"/>
                <w:sz w:val="20"/>
                <w:szCs w:val="20"/>
                <w:u w:val="single"/>
                <w:lang w:val="en-GB" w:eastAsia="zh-CN"/>
              </w:rPr>
              <w:t>sidelinks</w:t>
            </w:r>
            <w:proofErr w:type="spellEnd"/>
            <w:r w:rsidRPr="00E73E7F">
              <w:rPr>
                <w:rFonts w:ascii="Times" w:eastAsia="等线" w:hAnsi="Times"/>
                <w:color w:val="FF0000"/>
                <w:sz w:val="20"/>
                <w:szCs w:val="20"/>
                <w:u w:val="single"/>
                <w:lang w:val="en-GB" w:eastAsia="zh-CN"/>
              </w:rPr>
              <w:t xml:space="preserve"> are </w:t>
            </w:r>
            <w:r w:rsidR="00266F60" w:rsidRPr="00E73E7F">
              <w:rPr>
                <w:rFonts w:ascii="Times" w:eastAsia="等线" w:hAnsi="Times"/>
                <w:color w:val="FF0000"/>
                <w:sz w:val="20"/>
                <w:szCs w:val="20"/>
                <w:u w:val="single"/>
                <w:lang w:val="en-GB" w:eastAsia="zh-CN"/>
              </w:rPr>
              <w:t>known</w:t>
            </w:r>
            <w:r w:rsidR="00175A18" w:rsidRPr="00E73E7F">
              <w:rPr>
                <w:color w:val="FF0000"/>
                <w:u w:val="single"/>
              </w:rPr>
              <w:t xml:space="preserve"> </w:t>
            </w:r>
            <w:r w:rsidR="00175A18" w:rsidRPr="00E73E7F">
              <w:rPr>
                <w:rFonts w:ascii="Times" w:eastAsia="等线" w:hAnsi="Times"/>
                <w:color w:val="FF0000"/>
                <w:sz w:val="20"/>
                <w:szCs w:val="20"/>
                <w:u w:val="single"/>
                <w:lang w:val="en-GB" w:eastAsia="zh-CN"/>
              </w:rPr>
              <w:t>to the UE</w:t>
            </w:r>
            <w:r w:rsidR="00266F60" w:rsidRPr="00E73E7F">
              <w:rPr>
                <w:rFonts w:ascii="Times" w:eastAsia="等线" w:hAnsi="Times"/>
                <w:color w:val="FF0000"/>
                <w:sz w:val="20"/>
                <w:szCs w:val="20"/>
                <w:u w:val="single"/>
                <w:lang w:val="en-GB" w:eastAsia="zh-CN"/>
              </w:rPr>
              <w:t>, and</w:t>
            </w:r>
          </w:p>
          <w:p w14:paraId="2C82A52B" w14:textId="65FEE6A4" w:rsidR="00266F60" w:rsidRPr="00E73E7F" w:rsidRDefault="00266F60" w:rsidP="00266F60">
            <w:pPr>
              <w:spacing w:after="180"/>
              <w:ind w:left="568" w:hanging="284"/>
              <w:rPr>
                <w:rFonts w:ascii="Times" w:eastAsia="等线" w:hAnsi="Times"/>
                <w:color w:val="FF0000"/>
                <w:sz w:val="20"/>
                <w:szCs w:val="20"/>
                <w:u w:val="single"/>
                <w:lang w:val="en-GB" w:eastAsia="zh-CN"/>
              </w:rPr>
            </w:pPr>
            <w:r w:rsidRPr="00E73E7F">
              <w:rPr>
                <w:color w:val="FF0000"/>
                <w:sz w:val="20"/>
                <w:szCs w:val="20"/>
                <w:u w:val="single"/>
                <w:lang w:val="x-none"/>
              </w:rPr>
              <w:t>-</w:t>
            </w:r>
            <w:r w:rsidRPr="00E73E7F">
              <w:rPr>
                <w:color w:val="FF0000"/>
                <w:sz w:val="20"/>
                <w:szCs w:val="20"/>
                <w:u w:val="single"/>
                <w:lang w:val="x-none"/>
              </w:rPr>
              <w:tab/>
            </w:r>
            <w:r w:rsidRPr="00E73E7F">
              <w:rPr>
                <w:color w:val="FF0000"/>
                <w:sz w:val="20"/>
                <w:szCs w:val="20"/>
                <w:u w:val="single"/>
              </w:rPr>
              <w:t xml:space="preserve">the </w:t>
            </w:r>
            <w:r w:rsidRPr="00E73E7F">
              <w:rPr>
                <w:rFonts w:ascii="Times" w:eastAsia="等线" w:hAnsi="Times"/>
                <w:color w:val="FF0000"/>
                <w:sz w:val="20"/>
                <w:szCs w:val="20"/>
                <w:u w:val="single"/>
                <w:lang w:eastAsia="zh-CN"/>
              </w:rPr>
              <w:t>s</w:t>
            </w:r>
            <w:r w:rsidRPr="00E73E7F">
              <w:rPr>
                <w:rFonts w:ascii="Times" w:eastAsia="等线" w:hAnsi="Times"/>
                <w:color w:val="FF0000"/>
                <w:sz w:val="20"/>
                <w:szCs w:val="20"/>
                <w:u w:val="single"/>
                <w:lang w:val="en-GB" w:eastAsia="zh-CN"/>
              </w:rPr>
              <w:t xml:space="preserve">ubframe boundaries are </w:t>
            </w:r>
            <w:r w:rsidRPr="00E73E7F">
              <w:rPr>
                <w:rFonts w:ascii="Times" w:eastAsia="等线" w:hAnsi="Times" w:hint="eastAsia"/>
                <w:color w:val="FF0000"/>
                <w:sz w:val="20"/>
                <w:szCs w:val="20"/>
                <w:u w:val="single"/>
                <w:lang w:val="en-GB" w:eastAsia="zh-CN"/>
              </w:rPr>
              <w:t>align</w:t>
            </w:r>
            <w:r w:rsidRPr="00E73E7F">
              <w:rPr>
                <w:rFonts w:ascii="Times" w:eastAsia="等线" w:hAnsi="Times"/>
                <w:color w:val="FF0000"/>
                <w:sz w:val="20"/>
                <w:szCs w:val="20"/>
                <w:u w:val="single"/>
                <w:lang w:val="en-GB" w:eastAsia="zh-CN"/>
              </w:rPr>
              <w:t xml:space="preserve">ed between NR and </w:t>
            </w:r>
            <w:r w:rsidRPr="00E73E7F">
              <w:rPr>
                <w:rFonts w:ascii="Times" w:hAnsi="Times" w:cs="Times"/>
                <w:color w:val="FF0000"/>
                <w:sz w:val="20"/>
                <w:szCs w:val="20"/>
                <w:u w:val="single"/>
              </w:rPr>
              <w:t xml:space="preserve">E-UTRA </w:t>
            </w:r>
            <w:proofErr w:type="spellStart"/>
            <w:r w:rsidRPr="00E73E7F">
              <w:rPr>
                <w:rFonts w:ascii="Times" w:eastAsia="等线" w:hAnsi="Times"/>
                <w:color w:val="FF0000"/>
                <w:sz w:val="20"/>
                <w:szCs w:val="20"/>
                <w:u w:val="single"/>
                <w:lang w:val="en-GB" w:eastAsia="zh-CN"/>
              </w:rPr>
              <w:t>sidelinks</w:t>
            </w:r>
            <w:proofErr w:type="spellEnd"/>
          </w:p>
          <w:p w14:paraId="532FD084" w14:textId="273CB2BA" w:rsidR="007A4713" w:rsidRDefault="007A4713" w:rsidP="00D42975">
            <w:pPr>
              <w:spacing w:after="180"/>
              <w:rPr>
                <w:rFonts w:ascii="Times" w:hAnsi="Times" w:cs="Times"/>
                <w:sz w:val="20"/>
                <w:szCs w:val="20"/>
              </w:rPr>
            </w:pPr>
            <w:r w:rsidRPr="00B46CA6">
              <w:rPr>
                <w:rFonts w:ascii="Times" w:hAnsi="Times" w:cs="Times"/>
                <w:sz w:val="20"/>
                <w:szCs w:val="20"/>
              </w:rPr>
              <w:t>the UE transmits or receives the signal/channel with the higher priority.</w:t>
            </w:r>
          </w:p>
          <w:p w14:paraId="57BB4C7A" w14:textId="77777777" w:rsidR="007A4713" w:rsidRDefault="007A4713" w:rsidP="00D42975">
            <w:pPr>
              <w:spacing w:after="180"/>
              <w:jc w:val="center"/>
              <w:rPr>
                <w:rFonts w:ascii="Times" w:hAnsi="Times" w:cs="Times"/>
                <w:sz w:val="20"/>
                <w:szCs w:val="20"/>
              </w:rPr>
            </w:pPr>
            <w:r>
              <w:rPr>
                <w:rFonts w:ascii="Times" w:hAnsi="Times" w:cs="Times"/>
                <w:sz w:val="20"/>
                <w:szCs w:val="20"/>
              </w:rPr>
              <w:t>…</w:t>
            </w:r>
          </w:p>
          <w:p w14:paraId="174F3F47" w14:textId="77777777" w:rsidR="007A4713" w:rsidRPr="007A4713" w:rsidRDefault="007A4713" w:rsidP="007A4713">
            <w:pPr>
              <w:keepNext/>
              <w:keepLines/>
              <w:spacing w:before="120" w:after="180"/>
              <w:outlineLvl w:val="2"/>
              <w:rPr>
                <w:rFonts w:ascii="Arial" w:hAnsi="Arial"/>
                <w:sz w:val="28"/>
                <w:szCs w:val="20"/>
                <w:lang w:val="en-GB"/>
              </w:rPr>
            </w:pPr>
            <w:bookmarkStart w:id="4" w:name="_Toc29894881"/>
            <w:bookmarkStart w:id="5" w:name="_Toc29899180"/>
            <w:bookmarkStart w:id="6" w:name="_Toc29899598"/>
            <w:bookmarkStart w:id="7" w:name="_Toc29917334"/>
            <w:r w:rsidRPr="007A4713">
              <w:rPr>
                <w:rFonts w:ascii="Arial" w:hAnsi="Arial"/>
                <w:sz w:val="28"/>
                <w:szCs w:val="20"/>
                <w:lang w:val="en-GB"/>
              </w:rPr>
              <w:t>16.2.4</w:t>
            </w:r>
            <w:r w:rsidRPr="007A4713">
              <w:rPr>
                <w:rFonts w:ascii="Arial" w:hAnsi="Arial"/>
                <w:sz w:val="28"/>
                <w:szCs w:val="20"/>
                <w:lang w:val="en-GB"/>
              </w:rPr>
              <w:tab/>
              <w:t>Prioritization of transmissions/receptions</w:t>
            </w:r>
            <w:bookmarkEnd w:id="4"/>
            <w:bookmarkEnd w:id="5"/>
            <w:bookmarkEnd w:id="6"/>
            <w:bookmarkEnd w:id="7"/>
          </w:p>
          <w:p w14:paraId="563B32C6" w14:textId="77777777" w:rsidR="007A4713" w:rsidRPr="007A4713" w:rsidRDefault="007A4713" w:rsidP="007A4713">
            <w:pPr>
              <w:keepNext/>
              <w:keepLines/>
              <w:spacing w:before="120" w:after="180"/>
              <w:outlineLvl w:val="3"/>
              <w:rPr>
                <w:rFonts w:ascii="Arial" w:hAnsi="Arial"/>
                <w:szCs w:val="20"/>
                <w:lang w:val="en-GB"/>
              </w:rPr>
            </w:pPr>
            <w:bookmarkStart w:id="8" w:name="_Toc29894882"/>
            <w:bookmarkStart w:id="9" w:name="_Toc29899181"/>
            <w:bookmarkStart w:id="10" w:name="_Toc29899599"/>
            <w:bookmarkStart w:id="11" w:name="_Toc29917335"/>
            <w:r w:rsidRPr="007A4713">
              <w:rPr>
                <w:rFonts w:ascii="Arial" w:hAnsi="Arial"/>
                <w:szCs w:val="20"/>
                <w:lang w:val="en-GB"/>
              </w:rPr>
              <w:t>16</w:t>
            </w:r>
            <w:r w:rsidRPr="007A4713">
              <w:rPr>
                <w:rFonts w:ascii="Arial" w:hAnsi="Arial" w:hint="eastAsia"/>
                <w:szCs w:val="20"/>
                <w:lang w:val="en-GB"/>
              </w:rPr>
              <w:t>.</w:t>
            </w:r>
            <w:r w:rsidRPr="007A4713">
              <w:rPr>
                <w:rFonts w:ascii="Arial" w:hAnsi="Arial"/>
                <w:szCs w:val="20"/>
                <w:lang w:val="en-GB"/>
              </w:rPr>
              <w:t>2.4.1</w:t>
            </w:r>
            <w:r w:rsidRPr="007A4713">
              <w:rPr>
                <w:rFonts w:ascii="Arial" w:hAnsi="Arial" w:hint="eastAsia"/>
                <w:szCs w:val="20"/>
                <w:lang w:val="en-GB"/>
              </w:rPr>
              <w:tab/>
            </w:r>
            <w:r w:rsidRPr="007A4713">
              <w:rPr>
                <w:rFonts w:ascii="Arial" w:hAnsi="Arial"/>
                <w:szCs w:val="20"/>
                <w:lang w:val="en-GB"/>
              </w:rPr>
              <w:t>Simultaneous NR and E-UTRA transmission/reception</w:t>
            </w:r>
            <w:bookmarkEnd w:id="8"/>
            <w:bookmarkEnd w:id="9"/>
            <w:bookmarkEnd w:id="10"/>
            <w:bookmarkEnd w:id="11"/>
          </w:p>
          <w:p w14:paraId="3817C7AC" w14:textId="77777777" w:rsidR="007A4713" w:rsidRPr="007A4713" w:rsidRDefault="007A4713" w:rsidP="007A4713">
            <w:pPr>
              <w:spacing w:after="180"/>
              <w:rPr>
                <w:rFonts w:eastAsia="宋体"/>
                <w:sz w:val="20"/>
                <w:szCs w:val="20"/>
                <w:lang w:eastAsia="zh-CN"/>
              </w:rPr>
            </w:pPr>
            <w:r w:rsidRPr="007A4713">
              <w:rPr>
                <w:rFonts w:eastAsia="宋体"/>
                <w:sz w:val="20"/>
                <w:szCs w:val="20"/>
                <w:lang w:eastAsia="zh-CN"/>
              </w:rPr>
              <w:t xml:space="preserve">If a UE </w:t>
            </w:r>
          </w:p>
          <w:p w14:paraId="0353E0FD" w14:textId="77777777" w:rsidR="007A4713" w:rsidRPr="007A4713" w:rsidRDefault="007A4713" w:rsidP="007A4713">
            <w:pPr>
              <w:spacing w:after="180"/>
              <w:ind w:left="568" w:hanging="284"/>
              <w:rPr>
                <w:sz w:val="20"/>
                <w:szCs w:val="20"/>
                <w:lang w:val="x-none"/>
              </w:rPr>
            </w:pPr>
            <w:r w:rsidRPr="007A4713">
              <w:rPr>
                <w:sz w:val="20"/>
                <w:szCs w:val="20"/>
                <w:lang w:val="x-none"/>
              </w:rPr>
              <w:t>-</w:t>
            </w:r>
            <w:r w:rsidRPr="007A4713">
              <w:rPr>
                <w:sz w:val="20"/>
                <w:szCs w:val="20"/>
                <w:lang w:val="x-none"/>
              </w:rPr>
              <w:tab/>
            </w:r>
            <w:r w:rsidRPr="007A4713">
              <w:rPr>
                <w:rFonts w:eastAsia="宋体"/>
                <w:bCs/>
                <w:kern w:val="32"/>
                <w:sz w:val="20"/>
                <w:szCs w:val="20"/>
                <w:lang w:eastAsia="zh-CN"/>
              </w:rPr>
              <w:t>would transmit a first channel/signal using</w:t>
            </w:r>
            <w:r w:rsidRPr="007A4713">
              <w:rPr>
                <w:sz w:val="20"/>
                <w:szCs w:val="20"/>
                <w:lang w:val="x-none"/>
              </w:rPr>
              <w:t xml:space="preserve"> E-UTRA radio access</w:t>
            </w:r>
            <w:r w:rsidRPr="007A4713">
              <w:rPr>
                <w:rFonts w:eastAsia="宋体"/>
                <w:bCs/>
                <w:kern w:val="32"/>
                <w:sz w:val="20"/>
                <w:szCs w:val="20"/>
                <w:lang w:eastAsia="zh-CN"/>
              </w:rPr>
              <w:t xml:space="preserve"> and a second channel/signal using NR radio access, and</w:t>
            </w:r>
          </w:p>
          <w:p w14:paraId="43EAF2AC" w14:textId="77777777" w:rsidR="007A4713" w:rsidRPr="007A4713" w:rsidRDefault="007A4713" w:rsidP="007A4713">
            <w:pPr>
              <w:spacing w:after="180"/>
              <w:ind w:left="568" w:hanging="284"/>
              <w:rPr>
                <w:rFonts w:eastAsia="宋体"/>
                <w:bCs/>
                <w:kern w:val="32"/>
                <w:sz w:val="20"/>
                <w:szCs w:val="20"/>
                <w:lang w:eastAsia="zh-CN"/>
              </w:rPr>
            </w:pPr>
            <w:r w:rsidRPr="007A4713">
              <w:rPr>
                <w:sz w:val="20"/>
                <w:szCs w:val="20"/>
                <w:lang w:val="x-none"/>
              </w:rPr>
              <w:t>-</w:t>
            </w:r>
            <w:r w:rsidRPr="007A4713">
              <w:rPr>
                <w:sz w:val="20"/>
                <w:szCs w:val="20"/>
                <w:lang w:val="x-none"/>
              </w:rPr>
              <w:tab/>
            </w:r>
            <w:r w:rsidRPr="007A4713">
              <w:rPr>
                <w:rFonts w:eastAsia="宋体"/>
                <w:bCs/>
                <w:kern w:val="32"/>
                <w:sz w:val="20"/>
                <w:szCs w:val="20"/>
                <w:lang w:eastAsia="zh-CN"/>
              </w:rPr>
              <w:t>a transmission of the first channel/signal would overlap in time with a transmission of the second channel/signal, and</w:t>
            </w:r>
          </w:p>
          <w:p w14:paraId="3E668BFA" w14:textId="77777777" w:rsidR="00175A18" w:rsidRPr="00E73E7F" w:rsidRDefault="00175A18" w:rsidP="00175A18">
            <w:pPr>
              <w:spacing w:after="180"/>
              <w:ind w:left="568" w:hanging="284"/>
              <w:rPr>
                <w:rFonts w:ascii="Times" w:hAnsi="Times" w:cs="Times"/>
                <w:color w:val="FF0000"/>
                <w:sz w:val="20"/>
                <w:szCs w:val="20"/>
                <w:u w:val="single"/>
              </w:rPr>
            </w:pPr>
            <w:r w:rsidRPr="00E73E7F">
              <w:rPr>
                <w:color w:val="FF0000"/>
                <w:sz w:val="20"/>
                <w:szCs w:val="20"/>
                <w:u w:val="single"/>
                <w:lang w:val="x-none"/>
              </w:rPr>
              <w:t>-</w:t>
            </w:r>
            <w:r w:rsidRPr="00E73E7F">
              <w:rPr>
                <w:color w:val="FF0000"/>
                <w:sz w:val="20"/>
                <w:szCs w:val="20"/>
                <w:u w:val="single"/>
                <w:lang w:val="x-none"/>
              </w:rPr>
              <w:tab/>
            </w:r>
            <w:r w:rsidRPr="00E73E7F">
              <w:rPr>
                <w:color w:val="FF0000"/>
                <w:sz w:val="20"/>
                <w:szCs w:val="20"/>
                <w:u w:val="single"/>
              </w:rPr>
              <w:t xml:space="preserve">the time </w:t>
            </w:r>
            <w:r w:rsidRPr="00E73E7F">
              <w:rPr>
                <w:rFonts w:ascii="Times" w:eastAsia="等线" w:hAnsi="Times"/>
                <w:color w:val="FF0000"/>
                <w:sz w:val="20"/>
                <w:szCs w:val="20"/>
                <w:u w:val="single"/>
                <w:lang w:val="en-GB" w:eastAsia="zh-CN"/>
              </w:rPr>
              <w:t xml:space="preserve">resource indexes of the </w:t>
            </w:r>
            <w:r w:rsidRPr="00E73E7F">
              <w:rPr>
                <w:rFonts w:ascii="Times" w:hAnsi="Times" w:cs="Times"/>
                <w:color w:val="FF0000"/>
                <w:sz w:val="20"/>
                <w:szCs w:val="20"/>
                <w:u w:val="single"/>
              </w:rPr>
              <w:t xml:space="preserve">transmission or reception of </w:t>
            </w:r>
            <w:r w:rsidRPr="00E73E7F">
              <w:rPr>
                <w:rFonts w:ascii="Times" w:eastAsia="等线" w:hAnsi="Times"/>
                <w:color w:val="FF0000"/>
                <w:sz w:val="20"/>
                <w:szCs w:val="20"/>
                <w:u w:val="single"/>
                <w:lang w:val="en-GB" w:eastAsia="zh-CN"/>
              </w:rPr>
              <w:t xml:space="preserve">both NR and </w:t>
            </w:r>
            <w:r w:rsidRPr="00E73E7F">
              <w:rPr>
                <w:rFonts w:ascii="Times" w:hAnsi="Times" w:cs="Times"/>
                <w:color w:val="FF0000"/>
                <w:sz w:val="20"/>
                <w:szCs w:val="20"/>
                <w:u w:val="single"/>
              </w:rPr>
              <w:t xml:space="preserve">E-UTRA </w:t>
            </w:r>
            <w:proofErr w:type="spellStart"/>
            <w:r w:rsidRPr="00E73E7F">
              <w:rPr>
                <w:rFonts w:ascii="Times" w:eastAsia="等线" w:hAnsi="Times"/>
                <w:color w:val="FF0000"/>
                <w:sz w:val="20"/>
                <w:szCs w:val="20"/>
                <w:u w:val="single"/>
                <w:lang w:val="en-GB" w:eastAsia="zh-CN"/>
              </w:rPr>
              <w:t>sidelinks</w:t>
            </w:r>
            <w:proofErr w:type="spellEnd"/>
            <w:r w:rsidRPr="00E73E7F">
              <w:rPr>
                <w:rFonts w:ascii="Times" w:eastAsia="等线" w:hAnsi="Times"/>
                <w:color w:val="FF0000"/>
                <w:sz w:val="20"/>
                <w:szCs w:val="20"/>
                <w:u w:val="single"/>
                <w:lang w:val="en-GB" w:eastAsia="zh-CN"/>
              </w:rPr>
              <w:t xml:space="preserve"> are known</w:t>
            </w:r>
            <w:r w:rsidRPr="00E73E7F">
              <w:rPr>
                <w:color w:val="FF0000"/>
                <w:u w:val="single"/>
              </w:rPr>
              <w:t xml:space="preserve"> </w:t>
            </w:r>
            <w:r w:rsidRPr="00E73E7F">
              <w:rPr>
                <w:rFonts w:ascii="Times" w:eastAsia="等线" w:hAnsi="Times"/>
                <w:color w:val="FF0000"/>
                <w:sz w:val="20"/>
                <w:szCs w:val="20"/>
                <w:u w:val="single"/>
                <w:lang w:val="en-GB" w:eastAsia="zh-CN"/>
              </w:rPr>
              <w:t>to the UE, and</w:t>
            </w:r>
          </w:p>
          <w:p w14:paraId="03CD492A" w14:textId="42EF0539" w:rsidR="00175A18" w:rsidRPr="00E73E7F" w:rsidRDefault="00175A18" w:rsidP="00175A18">
            <w:pPr>
              <w:spacing w:after="180"/>
              <w:ind w:left="568" w:hanging="284"/>
              <w:rPr>
                <w:rFonts w:eastAsia="宋体"/>
                <w:bCs/>
                <w:color w:val="FF0000"/>
                <w:kern w:val="32"/>
                <w:sz w:val="20"/>
                <w:szCs w:val="20"/>
                <w:u w:val="single"/>
                <w:lang w:val="en-GB" w:eastAsia="zh-CN"/>
              </w:rPr>
            </w:pPr>
            <w:r w:rsidRPr="00E73E7F">
              <w:rPr>
                <w:color w:val="FF0000"/>
                <w:sz w:val="20"/>
                <w:szCs w:val="20"/>
                <w:u w:val="single"/>
                <w:lang w:val="x-none"/>
              </w:rPr>
              <w:t>-</w:t>
            </w:r>
            <w:r w:rsidRPr="00E73E7F">
              <w:rPr>
                <w:color w:val="FF0000"/>
                <w:sz w:val="20"/>
                <w:szCs w:val="20"/>
                <w:u w:val="single"/>
                <w:lang w:val="x-none"/>
              </w:rPr>
              <w:tab/>
            </w:r>
            <w:r w:rsidRPr="00E73E7F">
              <w:rPr>
                <w:color w:val="FF0000"/>
                <w:sz w:val="20"/>
                <w:szCs w:val="20"/>
                <w:u w:val="single"/>
              </w:rPr>
              <w:t xml:space="preserve">the </w:t>
            </w:r>
            <w:r w:rsidRPr="00E73E7F">
              <w:rPr>
                <w:rFonts w:ascii="Times" w:eastAsia="等线" w:hAnsi="Times"/>
                <w:color w:val="FF0000"/>
                <w:sz w:val="20"/>
                <w:szCs w:val="20"/>
                <w:u w:val="single"/>
                <w:lang w:eastAsia="zh-CN"/>
              </w:rPr>
              <w:t>s</w:t>
            </w:r>
            <w:r w:rsidRPr="00E73E7F">
              <w:rPr>
                <w:rFonts w:ascii="Times" w:eastAsia="等线" w:hAnsi="Times"/>
                <w:color w:val="FF0000"/>
                <w:sz w:val="20"/>
                <w:szCs w:val="20"/>
                <w:u w:val="single"/>
                <w:lang w:val="en-GB" w:eastAsia="zh-CN"/>
              </w:rPr>
              <w:t xml:space="preserve">ubframe boundaries are </w:t>
            </w:r>
            <w:r w:rsidRPr="00E73E7F">
              <w:rPr>
                <w:rFonts w:ascii="Times" w:eastAsia="等线" w:hAnsi="Times" w:hint="eastAsia"/>
                <w:color w:val="FF0000"/>
                <w:sz w:val="20"/>
                <w:szCs w:val="20"/>
                <w:u w:val="single"/>
                <w:lang w:val="en-GB" w:eastAsia="zh-CN"/>
              </w:rPr>
              <w:t>align</w:t>
            </w:r>
            <w:r w:rsidRPr="00E73E7F">
              <w:rPr>
                <w:rFonts w:ascii="Times" w:eastAsia="等线" w:hAnsi="Times"/>
                <w:color w:val="FF0000"/>
                <w:sz w:val="20"/>
                <w:szCs w:val="20"/>
                <w:u w:val="single"/>
                <w:lang w:val="en-GB" w:eastAsia="zh-CN"/>
              </w:rPr>
              <w:t xml:space="preserve">ed between NR and </w:t>
            </w:r>
            <w:r w:rsidRPr="00E73E7F">
              <w:rPr>
                <w:rFonts w:ascii="Times" w:hAnsi="Times" w:cs="Times"/>
                <w:color w:val="FF0000"/>
                <w:sz w:val="20"/>
                <w:szCs w:val="20"/>
                <w:u w:val="single"/>
              </w:rPr>
              <w:t xml:space="preserve">E-UTRA </w:t>
            </w:r>
            <w:proofErr w:type="spellStart"/>
            <w:r w:rsidRPr="00E73E7F">
              <w:rPr>
                <w:rFonts w:ascii="Times" w:eastAsia="等线" w:hAnsi="Times"/>
                <w:color w:val="FF0000"/>
                <w:sz w:val="20"/>
                <w:szCs w:val="20"/>
                <w:u w:val="single"/>
                <w:lang w:val="en-GB" w:eastAsia="zh-CN"/>
              </w:rPr>
              <w:t>sidelinks</w:t>
            </w:r>
            <w:proofErr w:type="spellEnd"/>
            <w:r w:rsidRPr="00E73E7F">
              <w:rPr>
                <w:rFonts w:ascii="Times" w:eastAsia="等线" w:hAnsi="Times"/>
                <w:color w:val="FF0000"/>
                <w:sz w:val="20"/>
                <w:szCs w:val="20"/>
                <w:u w:val="single"/>
                <w:lang w:val="en-GB" w:eastAsia="zh-CN"/>
              </w:rPr>
              <w:t>, and</w:t>
            </w:r>
          </w:p>
          <w:p w14:paraId="27D337A6" w14:textId="48534E00" w:rsidR="00175A18" w:rsidRDefault="007A4713" w:rsidP="00175A18">
            <w:pPr>
              <w:spacing w:after="180"/>
              <w:ind w:left="568" w:hanging="284"/>
              <w:rPr>
                <w:rFonts w:ascii="Times" w:hAnsi="Times" w:cs="Times"/>
                <w:sz w:val="20"/>
                <w:szCs w:val="20"/>
              </w:rPr>
            </w:pPr>
            <w:r w:rsidRPr="007A4713">
              <w:rPr>
                <w:sz w:val="20"/>
                <w:szCs w:val="20"/>
                <w:lang w:val="x-none"/>
              </w:rPr>
              <w:t>-</w:t>
            </w:r>
            <w:r w:rsidRPr="007A4713">
              <w:rPr>
                <w:sz w:val="20"/>
                <w:szCs w:val="20"/>
                <w:lang w:val="x-none"/>
              </w:rPr>
              <w:tab/>
            </w:r>
            <w:r w:rsidRPr="007A4713">
              <w:rPr>
                <w:rFonts w:eastAsia="宋体"/>
                <w:bCs/>
                <w:kern w:val="32"/>
                <w:sz w:val="20"/>
                <w:szCs w:val="20"/>
                <w:lang w:eastAsia="zh-CN"/>
              </w:rPr>
              <w:t xml:space="preserve">the priorities of the two channels/signals are known to the UE </w:t>
            </w:r>
            <m:oMath>
              <m:r>
                <w:rPr>
                  <w:rFonts w:ascii="Cambria Math" w:hAnsi="Cambria Math"/>
                  <w:sz w:val="20"/>
                  <w:szCs w:val="20"/>
                  <w:lang w:val="x-none"/>
                </w:rPr>
                <m:t>T</m:t>
              </m:r>
            </m:oMath>
            <w:r w:rsidRPr="007A4713">
              <w:rPr>
                <w:rFonts w:eastAsia="宋体"/>
                <w:sz w:val="20"/>
                <w:szCs w:val="20"/>
                <w:lang w:val="x-none"/>
              </w:rPr>
              <w:t xml:space="preserve"> </w:t>
            </w:r>
            <w:proofErr w:type="spellStart"/>
            <w:r w:rsidRPr="007A4713">
              <w:rPr>
                <w:rFonts w:eastAsia="宋体"/>
                <w:bCs/>
                <w:kern w:val="32"/>
                <w:sz w:val="20"/>
                <w:szCs w:val="20"/>
                <w:lang w:eastAsia="zh-CN"/>
              </w:rPr>
              <w:t>msec</w:t>
            </w:r>
            <w:proofErr w:type="spellEnd"/>
            <w:r w:rsidRPr="007A4713">
              <w:rPr>
                <w:rFonts w:eastAsia="宋体"/>
                <w:bCs/>
                <w:kern w:val="32"/>
                <w:sz w:val="20"/>
                <w:szCs w:val="20"/>
                <w:lang w:eastAsia="zh-CN"/>
              </w:rPr>
              <w:t xml:space="preserve"> prior to the start of the earlier of the two transmissions </w:t>
            </w:r>
          </w:p>
          <w:p w14:paraId="79779615" w14:textId="77777777" w:rsidR="00175A18" w:rsidRDefault="007A4713" w:rsidP="007A4713">
            <w:pPr>
              <w:spacing w:after="180"/>
              <w:rPr>
                <w:rFonts w:eastAsia="Malgun Gothic"/>
                <w:sz w:val="20"/>
                <w:szCs w:val="20"/>
              </w:rPr>
            </w:pPr>
            <w:r w:rsidRPr="007A4713">
              <w:rPr>
                <w:rFonts w:eastAsia="Malgun Gothic"/>
                <w:sz w:val="20"/>
                <w:szCs w:val="20"/>
              </w:rPr>
              <w:t>the UE transmits only the channel/signal with the higher priority as determined by the SCI formats scheduling the transmissions or, in case of a S-SS/PSBCH block or a sidelink synchronization signal using E-UTRA radio access, as indicated by higher layers.</w:t>
            </w:r>
          </w:p>
          <w:p w14:paraId="08EF873F" w14:textId="7A5712C2" w:rsidR="007A4713" w:rsidRPr="007A4713" w:rsidRDefault="007A4713" w:rsidP="007A4713">
            <w:pPr>
              <w:spacing w:after="180"/>
              <w:rPr>
                <w:rFonts w:eastAsia="宋体"/>
                <w:sz w:val="20"/>
                <w:szCs w:val="20"/>
                <w:lang w:eastAsia="zh-CN"/>
              </w:rPr>
            </w:pPr>
            <w:r w:rsidRPr="007A4713">
              <w:rPr>
                <w:rFonts w:eastAsia="宋体"/>
                <w:sz w:val="20"/>
                <w:szCs w:val="20"/>
                <w:lang w:eastAsia="zh-CN"/>
              </w:rPr>
              <w:t xml:space="preserve">If a UE </w:t>
            </w:r>
          </w:p>
          <w:p w14:paraId="682431D5" w14:textId="77777777" w:rsidR="007A4713" w:rsidRPr="007A4713" w:rsidRDefault="007A4713" w:rsidP="007A4713">
            <w:pPr>
              <w:spacing w:after="180"/>
              <w:ind w:left="568" w:hanging="284"/>
              <w:rPr>
                <w:rFonts w:eastAsia="宋体"/>
                <w:bCs/>
                <w:kern w:val="32"/>
                <w:sz w:val="20"/>
                <w:szCs w:val="20"/>
                <w:lang w:eastAsia="zh-CN"/>
              </w:rPr>
            </w:pPr>
            <w:r w:rsidRPr="007A4713">
              <w:rPr>
                <w:sz w:val="20"/>
                <w:szCs w:val="20"/>
                <w:lang w:val="x-none"/>
              </w:rPr>
              <w:t>-</w:t>
            </w:r>
            <w:r w:rsidRPr="007A4713">
              <w:rPr>
                <w:sz w:val="20"/>
                <w:szCs w:val="20"/>
                <w:lang w:val="x-none"/>
              </w:rPr>
              <w:tab/>
            </w:r>
            <w:r w:rsidRPr="007A4713">
              <w:rPr>
                <w:rFonts w:eastAsia="宋体"/>
                <w:bCs/>
                <w:kern w:val="32"/>
                <w:sz w:val="20"/>
                <w:szCs w:val="20"/>
                <w:lang w:eastAsia="zh-CN"/>
              </w:rPr>
              <w:t>would respectively transmit or receive a first channel/signal using</w:t>
            </w:r>
            <w:r w:rsidRPr="007A4713">
              <w:rPr>
                <w:sz w:val="20"/>
                <w:szCs w:val="20"/>
                <w:lang w:val="x-none"/>
              </w:rPr>
              <w:t xml:space="preserve"> E-UTRA radio access</w:t>
            </w:r>
            <w:r w:rsidRPr="007A4713">
              <w:rPr>
                <w:rFonts w:eastAsia="宋体"/>
                <w:bCs/>
                <w:kern w:val="32"/>
                <w:sz w:val="20"/>
                <w:szCs w:val="20"/>
                <w:lang w:eastAsia="zh-CN"/>
              </w:rPr>
              <w:t xml:space="preserve"> and receive or transmit a second channel/signal using NR radio access, and</w:t>
            </w:r>
          </w:p>
          <w:p w14:paraId="4F98B030" w14:textId="77777777" w:rsidR="007A4713" w:rsidRPr="00175A18" w:rsidRDefault="007A4713" w:rsidP="007A4713">
            <w:pPr>
              <w:spacing w:after="180"/>
              <w:ind w:left="568" w:hanging="284"/>
              <w:rPr>
                <w:rFonts w:eastAsia="宋体"/>
                <w:bCs/>
                <w:kern w:val="32"/>
                <w:sz w:val="20"/>
                <w:szCs w:val="20"/>
                <w:lang w:val="en-GB" w:eastAsia="zh-CN"/>
              </w:rPr>
            </w:pPr>
            <w:r w:rsidRPr="007A4713">
              <w:rPr>
                <w:sz w:val="20"/>
                <w:szCs w:val="20"/>
                <w:lang w:val="x-none"/>
              </w:rPr>
              <w:t>-</w:t>
            </w:r>
            <w:r w:rsidRPr="007A4713">
              <w:rPr>
                <w:sz w:val="20"/>
                <w:szCs w:val="20"/>
                <w:lang w:val="x-none"/>
              </w:rPr>
              <w:tab/>
            </w:r>
            <w:r w:rsidRPr="007A4713">
              <w:rPr>
                <w:rFonts w:eastAsia="宋体"/>
                <w:bCs/>
                <w:kern w:val="32"/>
                <w:sz w:val="20"/>
                <w:szCs w:val="20"/>
                <w:lang w:eastAsia="zh-CN"/>
              </w:rPr>
              <w:t>a transmission or reception of the first channel/signal would respectively overlap in time with a reception or transmission of the second channel/signal, and</w:t>
            </w:r>
          </w:p>
          <w:p w14:paraId="38EECDA2" w14:textId="77777777" w:rsidR="00175A18" w:rsidRPr="00E73E7F" w:rsidRDefault="00175A18" w:rsidP="00175A18">
            <w:pPr>
              <w:spacing w:after="180"/>
              <w:ind w:left="568" w:hanging="284"/>
              <w:rPr>
                <w:rFonts w:ascii="Times" w:hAnsi="Times" w:cs="Times"/>
                <w:color w:val="FF0000"/>
                <w:sz w:val="20"/>
                <w:szCs w:val="20"/>
                <w:u w:val="single"/>
              </w:rPr>
            </w:pPr>
            <w:r w:rsidRPr="00E73E7F">
              <w:rPr>
                <w:color w:val="FF0000"/>
                <w:sz w:val="20"/>
                <w:szCs w:val="20"/>
                <w:u w:val="single"/>
                <w:lang w:val="x-none"/>
              </w:rPr>
              <w:t>-</w:t>
            </w:r>
            <w:r w:rsidRPr="00E73E7F">
              <w:rPr>
                <w:color w:val="FF0000"/>
                <w:sz w:val="20"/>
                <w:szCs w:val="20"/>
                <w:u w:val="single"/>
                <w:lang w:val="x-none"/>
              </w:rPr>
              <w:tab/>
            </w:r>
            <w:r w:rsidRPr="00E73E7F">
              <w:rPr>
                <w:color w:val="FF0000"/>
                <w:sz w:val="20"/>
                <w:szCs w:val="20"/>
                <w:u w:val="single"/>
              </w:rPr>
              <w:t xml:space="preserve">the time </w:t>
            </w:r>
            <w:r w:rsidRPr="00E73E7F">
              <w:rPr>
                <w:rFonts w:ascii="Times" w:eastAsia="等线" w:hAnsi="Times"/>
                <w:color w:val="FF0000"/>
                <w:sz w:val="20"/>
                <w:szCs w:val="20"/>
                <w:u w:val="single"/>
                <w:lang w:val="en-GB" w:eastAsia="zh-CN"/>
              </w:rPr>
              <w:t xml:space="preserve">resource indexes of the </w:t>
            </w:r>
            <w:r w:rsidRPr="00E73E7F">
              <w:rPr>
                <w:rFonts w:ascii="Times" w:hAnsi="Times" w:cs="Times"/>
                <w:color w:val="FF0000"/>
                <w:sz w:val="20"/>
                <w:szCs w:val="20"/>
                <w:u w:val="single"/>
              </w:rPr>
              <w:t xml:space="preserve">transmission or reception of </w:t>
            </w:r>
            <w:r w:rsidRPr="00E73E7F">
              <w:rPr>
                <w:rFonts w:ascii="Times" w:eastAsia="等线" w:hAnsi="Times"/>
                <w:color w:val="FF0000"/>
                <w:sz w:val="20"/>
                <w:szCs w:val="20"/>
                <w:u w:val="single"/>
                <w:lang w:val="en-GB" w:eastAsia="zh-CN"/>
              </w:rPr>
              <w:t xml:space="preserve">both NR and </w:t>
            </w:r>
            <w:r w:rsidRPr="00E73E7F">
              <w:rPr>
                <w:rFonts w:ascii="Times" w:hAnsi="Times" w:cs="Times"/>
                <w:color w:val="FF0000"/>
                <w:sz w:val="20"/>
                <w:szCs w:val="20"/>
                <w:u w:val="single"/>
              </w:rPr>
              <w:t xml:space="preserve">E-UTRA </w:t>
            </w:r>
            <w:proofErr w:type="spellStart"/>
            <w:r w:rsidRPr="00E73E7F">
              <w:rPr>
                <w:rFonts w:ascii="Times" w:eastAsia="等线" w:hAnsi="Times"/>
                <w:color w:val="FF0000"/>
                <w:sz w:val="20"/>
                <w:szCs w:val="20"/>
                <w:u w:val="single"/>
                <w:lang w:val="en-GB" w:eastAsia="zh-CN"/>
              </w:rPr>
              <w:t>sidelinks</w:t>
            </w:r>
            <w:proofErr w:type="spellEnd"/>
            <w:r w:rsidRPr="00E73E7F">
              <w:rPr>
                <w:rFonts w:ascii="Times" w:eastAsia="等线" w:hAnsi="Times"/>
                <w:color w:val="FF0000"/>
                <w:sz w:val="20"/>
                <w:szCs w:val="20"/>
                <w:u w:val="single"/>
                <w:lang w:val="en-GB" w:eastAsia="zh-CN"/>
              </w:rPr>
              <w:t xml:space="preserve"> are known</w:t>
            </w:r>
            <w:r w:rsidRPr="00E73E7F">
              <w:rPr>
                <w:color w:val="FF0000"/>
                <w:u w:val="single"/>
              </w:rPr>
              <w:t xml:space="preserve"> </w:t>
            </w:r>
            <w:r w:rsidRPr="00E73E7F">
              <w:rPr>
                <w:rFonts w:ascii="Times" w:eastAsia="等线" w:hAnsi="Times"/>
                <w:color w:val="FF0000"/>
                <w:sz w:val="20"/>
                <w:szCs w:val="20"/>
                <w:u w:val="single"/>
                <w:lang w:val="en-GB" w:eastAsia="zh-CN"/>
              </w:rPr>
              <w:t>to the UE, and</w:t>
            </w:r>
          </w:p>
          <w:p w14:paraId="3C5388C2" w14:textId="77777777" w:rsidR="00175A18" w:rsidRPr="00E73E7F" w:rsidRDefault="00175A18" w:rsidP="00175A18">
            <w:pPr>
              <w:spacing w:after="180"/>
              <w:ind w:left="568" w:hanging="284"/>
              <w:rPr>
                <w:rFonts w:eastAsia="宋体"/>
                <w:bCs/>
                <w:color w:val="FF0000"/>
                <w:kern w:val="32"/>
                <w:sz w:val="20"/>
                <w:szCs w:val="20"/>
                <w:u w:val="single"/>
                <w:lang w:val="en-GB" w:eastAsia="zh-CN"/>
              </w:rPr>
            </w:pPr>
            <w:r w:rsidRPr="00E73E7F">
              <w:rPr>
                <w:color w:val="FF0000"/>
                <w:sz w:val="20"/>
                <w:szCs w:val="20"/>
                <w:u w:val="single"/>
                <w:lang w:val="x-none"/>
              </w:rPr>
              <w:t>-</w:t>
            </w:r>
            <w:r w:rsidRPr="00E73E7F">
              <w:rPr>
                <w:color w:val="FF0000"/>
                <w:sz w:val="20"/>
                <w:szCs w:val="20"/>
                <w:u w:val="single"/>
                <w:lang w:val="x-none"/>
              </w:rPr>
              <w:tab/>
            </w:r>
            <w:r w:rsidRPr="00E73E7F">
              <w:rPr>
                <w:color w:val="FF0000"/>
                <w:sz w:val="20"/>
                <w:szCs w:val="20"/>
                <w:u w:val="single"/>
              </w:rPr>
              <w:t xml:space="preserve">the </w:t>
            </w:r>
            <w:r w:rsidRPr="00E73E7F">
              <w:rPr>
                <w:rFonts w:ascii="Times" w:eastAsia="等线" w:hAnsi="Times"/>
                <w:color w:val="FF0000"/>
                <w:sz w:val="20"/>
                <w:szCs w:val="20"/>
                <w:u w:val="single"/>
                <w:lang w:eastAsia="zh-CN"/>
              </w:rPr>
              <w:t>s</w:t>
            </w:r>
            <w:r w:rsidRPr="00E73E7F">
              <w:rPr>
                <w:rFonts w:ascii="Times" w:eastAsia="等线" w:hAnsi="Times"/>
                <w:color w:val="FF0000"/>
                <w:sz w:val="20"/>
                <w:szCs w:val="20"/>
                <w:u w:val="single"/>
                <w:lang w:val="en-GB" w:eastAsia="zh-CN"/>
              </w:rPr>
              <w:t xml:space="preserve">ubframe boundaries are </w:t>
            </w:r>
            <w:r w:rsidRPr="00E73E7F">
              <w:rPr>
                <w:rFonts w:ascii="Times" w:eastAsia="等线" w:hAnsi="Times" w:hint="eastAsia"/>
                <w:color w:val="FF0000"/>
                <w:sz w:val="20"/>
                <w:szCs w:val="20"/>
                <w:u w:val="single"/>
                <w:lang w:val="en-GB" w:eastAsia="zh-CN"/>
              </w:rPr>
              <w:t>align</w:t>
            </w:r>
            <w:r w:rsidRPr="00E73E7F">
              <w:rPr>
                <w:rFonts w:ascii="Times" w:eastAsia="等线" w:hAnsi="Times"/>
                <w:color w:val="FF0000"/>
                <w:sz w:val="20"/>
                <w:szCs w:val="20"/>
                <w:u w:val="single"/>
                <w:lang w:val="en-GB" w:eastAsia="zh-CN"/>
              </w:rPr>
              <w:t xml:space="preserve">ed between NR and </w:t>
            </w:r>
            <w:r w:rsidRPr="00E73E7F">
              <w:rPr>
                <w:rFonts w:ascii="Times" w:hAnsi="Times" w:cs="Times"/>
                <w:color w:val="FF0000"/>
                <w:sz w:val="20"/>
                <w:szCs w:val="20"/>
                <w:u w:val="single"/>
              </w:rPr>
              <w:t xml:space="preserve">E-UTRA </w:t>
            </w:r>
            <w:proofErr w:type="spellStart"/>
            <w:r w:rsidRPr="00E73E7F">
              <w:rPr>
                <w:rFonts w:ascii="Times" w:eastAsia="等线" w:hAnsi="Times"/>
                <w:color w:val="FF0000"/>
                <w:sz w:val="20"/>
                <w:szCs w:val="20"/>
                <w:u w:val="single"/>
                <w:lang w:val="en-GB" w:eastAsia="zh-CN"/>
              </w:rPr>
              <w:t>sidelinks</w:t>
            </w:r>
            <w:proofErr w:type="spellEnd"/>
            <w:r w:rsidRPr="00E73E7F">
              <w:rPr>
                <w:rFonts w:ascii="Times" w:eastAsia="等线" w:hAnsi="Times"/>
                <w:color w:val="FF0000"/>
                <w:sz w:val="20"/>
                <w:szCs w:val="20"/>
                <w:u w:val="single"/>
                <w:lang w:val="en-GB" w:eastAsia="zh-CN"/>
              </w:rPr>
              <w:t>, and</w:t>
            </w:r>
          </w:p>
          <w:p w14:paraId="2FAC0C49" w14:textId="4778B456" w:rsidR="007A4713" w:rsidRPr="00175A18" w:rsidRDefault="007A4713" w:rsidP="007A4713">
            <w:pPr>
              <w:spacing w:after="180"/>
              <w:ind w:left="568" w:hanging="284"/>
              <w:rPr>
                <w:rFonts w:eastAsia="宋体"/>
                <w:bCs/>
                <w:kern w:val="32"/>
                <w:sz w:val="20"/>
                <w:szCs w:val="20"/>
                <w:lang w:eastAsia="zh-CN"/>
              </w:rPr>
            </w:pPr>
            <w:r w:rsidRPr="007A4713">
              <w:rPr>
                <w:sz w:val="20"/>
                <w:szCs w:val="20"/>
                <w:lang w:val="x-none"/>
              </w:rPr>
              <w:t>-</w:t>
            </w:r>
            <w:r w:rsidRPr="007A4713">
              <w:rPr>
                <w:sz w:val="20"/>
                <w:szCs w:val="20"/>
                <w:lang w:val="x-none"/>
              </w:rPr>
              <w:tab/>
            </w:r>
            <w:r w:rsidRPr="007A4713">
              <w:rPr>
                <w:rFonts w:eastAsia="宋体"/>
                <w:bCs/>
                <w:kern w:val="32"/>
                <w:sz w:val="20"/>
                <w:szCs w:val="20"/>
                <w:lang w:eastAsia="zh-CN"/>
              </w:rPr>
              <w:t xml:space="preserve">the priorities of the two channels/signals are known to the UE </w:t>
            </w:r>
            <m:oMath>
              <m:r>
                <w:rPr>
                  <w:rFonts w:ascii="Cambria Math" w:hAnsi="Cambria Math"/>
                  <w:sz w:val="20"/>
                  <w:szCs w:val="20"/>
                  <w:lang w:val="x-none"/>
                </w:rPr>
                <m:t>T</m:t>
              </m:r>
            </m:oMath>
            <w:r w:rsidRPr="007A4713">
              <w:rPr>
                <w:rFonts w:eastAsia="宋体"/>
                <w:sz w:val="20"/>
                <w:szCs w:val="20"/>
                <w:lang w:val="x-none"/>
              </w:rPr>
              <w:t xml:space="preserve"> </w:t>
            </w:r>
            <w:proofErr w:type="spellStart"/>
            <w:r w:rsidRPr="007A4713">
              <w:rPr>
                <w:rFonts w:eastAsia="宋体"/>
                <w:bCs/>
                <w:kern w:val="32"/>
                <w:sz w:val="20"/>
                <w:szCs w:val="20"/>
                <w:lang w:eastAsia="zh-CN"/>
              </w:rPr>
              <w:t>msec</w:t>
            </w:r>
            <w:proofErr w:type="spellEnd"/>
            <w:r w:rsidRPr="007A4713">
              <w:rPr>
                <w:rFonts w:eastAsia="宋体"/>
                <w:bCs/>
                <w:kern w:val="32"/>
                <w:sz w:val="20"/>
                <w:szCs w:val="20"/>
                <w:lang w:eastAsia="zh-CN"/>
              </w:rPr>
              <w:t xml:space="preserve"> prior to the start of the later transmission or reception</w:t>
            </w:r>
          </w:p>
          <w:p w14:paraId="7660271B" w14:textId="77777777" w:rsidR="007A4713" w:rsidRPr="007A4713" w:rsidRDefault="007A4713" w:rsidP="007A4713">
            <w:pPr>
              <w:spacing w:after="180"/>
              <w:rPr>
                <w:rFonts w:eastAsia="Malgun Gothic"/>
                <w:sz w:val="20"/>
                <w:szCs w:val="20"/>
              </w:rPr>
            </w:pPr>
            <w:r w:rsidRPr="007A4713">
              <w:rPr>
                <w:rFonts w:eastAsia="Malgun Gothic"/>
                <w:sz w:val="20"/>
                <w:szCs w:val="20"/>
              </w:rPr>
              <w:lastRenderedPageBreak/>
              <w:t>the UE transmits or receives only the channel/signal with the higher priority as determined by the SCI formats scheduling the transmissions or, in case of a S-SS/PSBCH block or a sidelink synchronization signal using E-UTRA radio access, as indicated by higher layers.</w:t>
            </w:r>
          </w:p>
          <w:p w14:paraId="6C5F42B9" w14:textId="2596A081" w:rsidR="007A4713" w:rsidRPr="00B46CA6" w:rsidRDefault="007A4713" w:rsidP="00175A18">
            <w:pPr>
              <w:spacing w:after="180"/>
              <w:rPr>
                <w:rFonts w:ascii="Times" w:hAnsi="Times" w:cs="Times"/>
                <w:sz w:val="20"/>
                <w:szCs w:val="20"/>
              </w:rPr>
            </w:pPr>
          </w:p>
        </w:tc>
      </w:tr>
    </w:tbl>
    <w:p w14:paraId="3936F388" w14:textId="77777777" w:rsidR="00E3208C" w:rsidRPr="002D4E32" w:rsidRDefault="00E3208C" w:rsidP="0006200C">
      <w:pPr>
        <w:pStyle w:val="a0"/>
        <w:spacing w:before="120"/>
        <w:rPr>
          <w:rFonts w:eastAsia="Batang"/>
          <w:szCs w:val="20"/>
          <w:lang w:eastAsia="x-none"/>
        </w:rPr>
      </w:pPr>
    </w:p>
    <w:p w14:paraId="2A7A6AEB" w14:textId="2B27EEF9" w:rsidR="0006200C" w:rsidRPr="002D4E32" w:rsidRDefault="0006200C" w:rsidP="0006200C">
      <w:pPr>
        <w:pStyle w:val="a7"/>
        <w:jc w:val="both"/>
        <w:rPr>
          <w:rFonts w:eastAsia="Batang"/>
          <w:lang w:eastAsia="x-none"/>
        </w:rPr>
      </w:pPr>
      <w:bookmarkStart w:id="12" w:name="_Ref15913782"/>
      <w:r w:rsidRPr="002D4E32">
        <w:rPr>
          <w:i/>
          <w:u w:val="single"/>
        </w:rPr>
        <w:t xml:space="preserve">Proposal </w:t>
      </w:r>
      <w:r w:rsidRPr="002D4E32">
        <w:rPr>
          <w:i/>
          <w:u w:val="single"/>
        </w:rPr>
        <w:fldChar w:fldCharType="begin"/>
      </w:r>
      <w:r w:rsidRPr="002D4E32">
        <w:rPr>
          <w:i/>
          <w:u w:val="single"/>
        </w:rPr>
        <w:instrText xml:space="preserve"> SEQ Proposal \* ARABIC </w:instrText>
      </w:r>
      <w:r w:rsidRPr="002D4E32">
        <w:rPr>
          <w:i/>
          <w:u w:val="single"/>
        </w:rPr>
        <w:fldChar w:fldCharType="separate"/>
      </w:r>
      <w:r w:rsidR="00330597">
        <w:rPr>
          <w:i/>
          <w:noProof/>
          <w:u w:val="single"/>
        </w:rPr>
        <w:t>1</w:t>
      </w:r>
      <w:r w:rsidRPr="002D4E32">
        <w:rPr>
          <w:i/>
          <w:u w:val="single"/>
        </w:rPr>
        <w:fldChar w:fldCharType="end"/>
      </w:r>
      <w:r w:rsidRPr="002D4E32">
        <w:rPr>
          <w:i/>
        </w:rPr>
        <w:t>:</w:t>
      </w:r>
      <w:r w:rsidRPr="002D4E32">
        <w:t xml:space="preserve"> </w:t>
      </w:r>
      <w:r w:rsidR="001C11FC">
        <w:rPr>
          <w:i/>
        </w:rPr>
        <w:t>Agree the TP to clarify that time alignment is required for TDM solution of</w:t>
      </w:r>
      <w:r w:rsidR="001C11FC" w:rsidRPr="001C11FC">
        <w:t xml:space="preserve"> </w:t>
      </w:r>
      <w:r w:rsidR="001C11FC" w:rsidRPr="001C11FC">
        <w:rPr>
          <w:i/>
        </w:rPr>
        <w:t>in-device coexistence</w:t>
      </w:r>
      <w:r w:rsidRPr="002D4E32">
        <w:rPr>
          <w:i/>
        </w:rPr>
        <w:t>.</w:t>
      </w:r>
      <w:bookmarkEnd w:id="12"/>
    </w:p>
    <w:bookmarkEnd w:id="2"/>
    <w:bookmarkEnd w:id="3"/>
    <w:p w14:paraId="5DD19EEC" w14:textId="77777777" w:rsidR="0039591E" w:rsidRPr="002D4E32" w:rsidRDefault="0039591E" w:rsidP="000C19F7">
      <w:pPr>
        <w:pStyle w:val="a0"/>
        <w:spacing w:before="120"/>
        <w:rPr>
          <w:rFonts w:eastAsiaTheme="minorEastAsia"/>
          <w:lang w:eastAsia="zh-CN"/>
        </w:rPr>
      </w:pPr>
    </w:p>
    <w:p w14:paraId="3F6463B8" w14:textId="77777777" w:rsidR="000C19F7" w:rsidRPr="002D4E32" w:rsidRDefault="000C19F7" w:rsidP="000C19F7">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2D4E32">
        <w:rPr>
          <w:rFonts w:ascii="Arial" w:eastAsia="宋体" w:hAnsi="Arial" w:cs="Times New Roman"/>
          <w:b w:val="0"/>
          <w:bCs w:val="0"/>
          <w:kern w:val="0"/>
          <w:sz w:val="36"/>
          <w:szCs w:val="20"/>
          <w:lang w:eastAsia="zh-CN"/>
        </w:rPr>
        <w:t>Conclusion</w:t>
      </w:r>
    </w:p>
    <w:p w14:paraId="52EB84A6" w14:textId="4BDA93CD" w:rsidR="00524961" w:rsidRDefault="000C19F7" w:rsidP="000C19F7">
      <w:pPr>
        <w:pStyle w:val="a0"/>
        <w:spacing w:before="120"/>
        <w:rPr>
          <w:rFonts w:eastAsiaTheme="minorEastAsia"/>
          <w:lang w:eastAsia="zh-CN"/>
        </w:rPr>
      </w:pPr>
      <w:r w:rsidRPr="002D4E32">
        <w:rPr>
          <w:rFonts w:eastAsia="宋体"/>
          <w:lang w:eastAsia="zh-CN"/>
        </w:rPr>
        <w:t xml:space="preserve">In the contribution, we </w:t>
      </w:r>
      <w:r w:rsidRPr="002D4E32">
        <w:rPr>
          <w:rFonts w:eastAsiaTheme="minorEastAsia"/>
          <w:lang w:eastAsia="zh-CN"/>
        </w:rPr>
        <w:t xml:space="preserve">provide our </w:t>
      </w:r>
      <w:r w:rsidR="00654F07" w:rsidRPr="002D4E32">
        <w:rPr>
          <w:rFonts w:eastAsiaTheme="minorEastAsia"/>
          <w:lang w:eastAsia="zh-CN"/>
        </w:rPr>
        <w:t xml:space="preserve">view </w:t>
      </w:r>
      <w:r w:rsidR="00524961" w:rsidRPr="002D4E32">
        <w:rPr>
          <w:rFonts w:eastAsiaTheme="minorEastAsia"/>
          <w:lang w:eastAsia="zh-CN"/>
        </w:rPr>
        <w:t>on the coexistence issues of LTE and NR sidelink</w:t>
      </w:r>
      <w:r w:rsidR="00524961" w:rsidRPr="002D4E32">
        <w:rPr>
          <w:rFonts w:eastAsia="等线"/>
          <w:szCs w:val="20"/>
          <w:lang w:eastAsia="zh-CN"/>
        </w:rPr>
        <w:t xml:space="preserve"> technologies </w:t>
      </w:r>
      <w:r w:rsidR="00524961" w:rsidRPr="002D4E32">
        <w:rPr>
          <w:rFonts w:eastAsiaTheme="minorEastAsia"/>
          <w:lang w:eastAsia="zh-CN"/>
        </w:rPr>
        <w:t>with the following proposals:</w:t>
      </w:r>
    </w:p>
    <w:p w14:paraId="2508F79A" w14:textId="1BE67D29" w:rsidR="00253BD1" w:rsidRDefault="00B029C3" w:rsidP="000C19F7">
      <w:pPr>
        <w:pStyle w:val="a0"/>
        <w:spacing w:before="120"/>
        <w:rPr>
          <w:rFonts w:eastAsiaTheme="minorEastAsia"/>
          <w:b/>
          <w:lang w:eastAsia="zh-CN"/>
        </w:rPr>
      </w:pPr>
      <w:r w:rsidRPr="00B029C3">
        <w:rPr>
          <w:rFonts w:eastAsiaTheme="minorEastAsia"/>
          <w:b/>
          <w:lang w:eastAsia="zh-CN"/>
        </w:rPr>
        <w:fldChar w:fldCharType="begin"/>
      </w:r>
      <w:r w:rsidRPr="00B029C3">
        <w:rPr>
          <w:rFonts w:eastAsiaTheme="minorEastAsia"/>
          <w:b/>
          <w:lang w:eastAsia="zh-CN"/>
        </w:rPr>
        <w:instrText xml:space="preserve"> REF _Ref15913782 \h </w:instrText>
      </w:r>
      <w:r w:rsidRPr="000771A2">
        <w:rPr>
          <w:rFonts w:eastAsiaTheme="minorEastAsia"/>
          <w:b/>
          <w:lang w:eastAsia="zh-CN"/>
        </w:rPr>
        <w:instrText xml:space="preserve"> \* MERGEFORMAT </w:instrText>
      </w:r>
      <w:r w:rsidRPr="00B029C3">
        <w:rPr>
          <w:rFonts w:eastAsiaTheme="minorEastAsia"/>
          <w:b/>
          <w:lang w:eastAsia="zh-CN"/>
        </w:rPr>
      </w:r>
      <w:r w:rsidRPr="00B029C3">
        <w:rPr>
          <w:rFonts w:eastAsiaTheme="minorEastAsia"/>
          <w:b/>
          <w:lang w:eastAsia="zh-CN"/>
        </w:rPr>
        <w:fldChar w:fldCharType="separate"/>
      </w:r>
      <w:r w:rsidR="00330597" w:rsidRPr="00330597">
        <w:rPr>
          <w:b/>
          <w:i/>
          <w:u w:val="single"/>
        </w:rPr>
        <w:t xml:space="preserve">Proposal </w:t>
      </w:r>
      <w:r w:rsidR="00330597" w:rsidRPr="00330597">
        <w:rPr>
          <w:b/>
          <w:i/>
          <w:noProof/>
          <w:u w:val="single"/>
        </w:rPr>
        <w:t>1</w:t>
      </w:r>
      <w:r w:rsidR="00330597" w:rsidRPr="00330597">
        <w:rPr>
          <w:b/>
          <w:i/>
        </w:rPr>
        <w:t>:</w:t>
      </w:r>
      <w:r w:rsidR="00330597" w:rsidRPr="00330597">
        <w:rPr>
          <w:b/>
        </w:rPr>
        <w:t xml:space="preserve"> </w:t>
      </w:r>
      <w:r w:rsidR="00330597" w:rsidRPr="00330597">
        <w:rPr>
          <w:b/>
          <w:i/>
        </w:rPr>
        <w:t xml:space="preserve">Agree the TP to </w:t>
      </w:r>
      <w:r w:rsidR="00330597" w:rsidRPr="00330597">
        <w:rPr>
          <w:b/>
          <w:i/>
          <w:noProof/>
        </w:rPr>
        <w:t>clarify that</w:t>
      </w:r>
      <w:r w:rsidR="00330597" w:rsidRPr="00330597">
        <w:rPr>
          <w:b/>
          <w:i/>
        </w:rPr>
        <w:t xml:space="preserve"> time alignment is required for </w:t>
      </w:r>
      <w:r w:rsidR="00330597" w:rsidRPr="00330597">
        <w:rPr>
          <w:b/>
          <w:i/>
          <w:noProof/>
        </w:rPr>
        <w:t>TDM</w:t>
      </w:r>
      <w:r w:rsidR="00330597" w:rsidRPr="00330597">
        <w:rPr>
          <w:b/>
          <w:i/>
        </w:rPr>
        <w:t xml:space="preserve"> </w:t>
      </w:r>
      <w:r w:rsidR="00330597" w:rsidRPr="00330597">
        <w:rPr>
          <w:b/>
          <w:i/>
          <w:noProof/>
        </w:rPr>
        <w:t>solution</w:t>
      </w:r>
      <w:r w:rsidR="00330597" w:rsidRPr="00330597">
        <w:rPr>
          <w:b/>
          <w:i/>
        </w:rPr>
        <w:t xml:space="preserve"> </w:t>
      </w:r>
      <w:r w:rsidR="00330597" w:rsidRPr="00330597">
        <w:rPr>
          <w:b/>
        </w:rPr>
        <w:t>of</w:t>
      </w:r>
      <w:r w:rsidR="00330597" w:rsidRPr="00330597">
        <w:rPr>
          <w:b/>
          <w:i/>
        </w:rPr>
        <w:t xml:space="preserve"> in-device coexistence.</w:t>
      </w:r>
      <w:r w:rsidRPr="00B029C3">
        <w:rPr>
          <w:rFonts w:eastAsiaTheme="minorEastAsia"/>
          <w:b/>
          <w:lang w:eastAsia="zh-CN"/>
        </w:rPr>
        <w:fldChar w:fldCharType="end"/>
      </w:r>
    </w:p>
    <w:p w14:paraId="10F03775" w14:textId="77777777" w:rsidR="00C10A91" w:rsidRPr="00B029C3" w:rsidRDefault="00C10A91" w:rsidP="000C19F7">
      <w:pPr>
        <w:pStyle w:val="a0"/>
        <w:spacing w:before="120"/>
        <w:rPr>
          <w:rFonts w:eastAsiaTheme="minorEastAsia"/>
          <w:b/>
          <w:lang w:eastAsia="zh-CN"/>
        </w:rPr>
      </w:pPr>
    </w:p>
    <w:p w14:paraId="505845B2" w14:textId="77777777" w:rsidR="000C19F7" w:rsidRPr="00203CE9" w:rsidRDefault="000C19F7" w:rsidP="000C19F7">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bookmarkStart w:id="13" w:name="_Ref510367705"/>
      <w:bookmarkStart w:id="14" w:name="_Ref503565490"/>
      <w:bookmarkStart w:id="15" w:name="_Ref493791948"/>
      <w:bookmarkStart w:id="16" w:name="_Ref503565531"/>
      <w:r w:rsidRPr="00203CE9">
        <w:rPr>
          <w:rFonts w:ascii="Arial" w:eastAsia="宋体" w:hAnsi="Arial" w:cs="Times New Roman"/>
          <w:b w:val="0"/>
          <w:bCs w:val="0"/>
          <w:kern w:val="0"/>
          <w:sz w:val="36"/>
          <w:szCs w:val="20"/>
          <w:lang w:eastAsia="zh-CN"/>
        </w:rPr>
        <w:t>Reference</w:t>
      </w:r>
    </w:p>
    <w:p w14:paraId="3D8A22AE" w14:textId="151844F3" w:rsidR="00083AEC" w:rsidRDefault="00083AEC" w:rsidP="0003734D">
      <w:pPr>
        <w:pStyle w:val="a0"/>
        <w:numPr>
          <w:ilvl w:val="0"/>
          <w:numId w:val="6"/>
        </w:numPr>
        <w:spacing w:before="120" w:after="0"/>
        <w:rPr>
          <w:rFonts w:eastAsia="宋体"/>
          <w:szCs w:val="20"/>
        </w:rPr>
      </w:pPr>
      <w:bookmarkStart w:id="17" w:name="_Ref7098645"/>
      <w:bookmarkStart w:id="18" w:name="_Ref521328302"/>
      <w:bookmarkStart w:id="19" w:name="_Ref510367818"/>
      <w:bookmarkEnd w:id="13"/>
      <w:r w:rsidRPr="00203CE9">
        <w:rPr>
          <w:rFonts w:eastAsia="宋体"/>
          <w:szCs w:val="20"/>
        </w:rPr>
        <w:t>Chairman Notes, 3GPP TSG RAN WG1</w:t>
      </w:r>
      <w:r>
        <w:rPr>
          <w:rFonts w:eastAsia="宋体"/>
          <w:szCs w:val="20"/>
        </w:rPr>
        <w:t xml:space="preserve"> </w:t>
      </w:r>
      <w:r w:rsidR="001C11FC">
        <w:rPr>
          <w:rFonts w:eastAsia="宋体"/>
          <w:szCs w:val="20"/>
        </w:rPr>
        <w:t xml:space="preserve">Ad-Hoc </w:t>
      </w:r>
      <w:r w:rsidRPr="00033098">
        <w:rPr>
          <w:rFonts w:eastAsia="宋体"/>
          <w:noProof/>
          <w:szCs w:val="20"/>
        </w:rPr>
        <w:t>m</w:t>
      </w:r>
      <w:r w:rsidRPr="00033098">
        <w:rPr>
          <w:rFonts w:eastAsia="宋体"/>
          <w:noProof/>
          <w:szCs w:val="20"/>
          <w:lang w:eastAsia="zh-CN"/>
        </w:rPr>
        <w:t>eeting</w:t>
      </w:r>
      <w:r w:rsidR="001C11FC">
        <w:rPr>
          <w:rFonts w:eastAsia="宋体"/>
          <w:szCs w:val="20"/>
          <w:lang w:eastAsia="zh-CN"/>
        </w:rPr>
        <w:t xml:space="preserve"> #1901</w:t>
      </w:r>
      <w:r>
        <w:rPr>
          <w:rFonts w:eastAsia="宋体"/>
          <w:szCs w:val="20"/>
          <w:lang w:eastAsia="zh-CN"/>
        </w:rPr>
        <w:t xml:space="preserve">, </w:t>
      </w:r>
      <w:r w:rsidR="001C11FC">
        <w:rPr>
          <w:rFonts w:eastAsia="宋体"/>
          <w:szCs w:val="20"/>
          <w:lang w:eastAsia="zh-CN"/>
        </w:rPr>
        <w:t>Taipei</w:t>
      </w:r>
      <w:r>
        <w:rPr>
          <w:rFonts w:eastAsia="宋体"/>
          <w:szCs w:val="20"/>
          <w:lang w:eastAsia="zh-CN"/>
        </w:rPr>
        <w:t xml:space="preserve">, </w:t>
      </w:r>
      <w:r w:rsidR="001C11FC">
        <w:rPr>
          <w:rFonts w:eastAsia="宋体"/>
          <w:szCs w:val="20"/>
          <w:lang w:eastAsia="zh-CN"/>
        </w:rPr>
        <w:t>January</w:t>
      </w:r>
      <w:r>
        <w:rPr>
          <w:rFonts w:eastAsia="宋体"/>
          <w:szCs w:val="20"/>
          <w:lang w:eastAsia="zh-CN"/>
        </w:rPr>
        <w:t xml:space="preserve"> 2019.</w:t>
      </w:r>
      <w:bookmarkEnd w:id="17"/>
    </w:p>
    <w:p w14:paraId="60D307AE" w14:textId="773D99B0" w:rsidR="00E131F8" w:rsidRDefault="00026B85" w:rsidP="0003734D">
      <w:pPr>
        <w:pStyle w:val="a0"/>
        <w:numPr>
          <w:ilvl w:val="0"/>
          <w:numId w:val="6"/>
        </w:numPr>
        <w:spacing w:before="120" w:after="0"/>
        <w:rPr>
          <w:rFonts w:eastAsia="宋体"/>
          <w:szCs w:val="20"/>
        </w:rPr>
      </w:pPr>
      <w:bookmarkStart w:id="20" w:name="_Ref15912910"/>
      <w:r>
        <w:rPr>
          <w:rFonts w:eastAsia="宋体"/>
          <w:noProof/>
          <w:szCs w:val="20"/>
        </w:rPr>
        <w:t xml:space="preserve">3GPP </w:t>
      </w:r>
      <w:r w:rsidR="001C11FC">
        <w:rPr>
          <w:rFonts w:eastAsia="宋体"/>
          <w:noProof/>
          <w:szCs w:val="20"/>
        </w:rPr>
        <w:t xml:space="preserve">TS 38.213, “NR; </w:t>
      </w:r>
      <w:r w:rsidR="001C11FC" w:rsidRPr="00D11F23">
        <w:t xml:space="preserve">Physical layer procedures for </w:t>
      </w:r>
      <w:r w:rsidR="001C11FC">
        <w:t>control</w:t>
      </w:r>
      <w:r w:rsidR="001C11FC">
        <w:rPr>
          <w:rFonts w:eastAsia="宋体"/>
          <w:noProof/>
          <w:szCs w:val="20"/>
        </w:rPr>
        <w:t>”, v16.0.0</w:t>
      </w:r>
      <w:r>
        <w:rPr>
          <w:rFonts w:eastAsia="宋体"/>
          <w:noProof/>
          <w:szCs w:val="20"/>
        </w:rPr>
        <w:t xml:space="preserve"> (2019-12)</w:t>
      </w:r>
      <w:r w:rsidR="00E131F8" w:rsidRPr="00033098">
        <w:rPr>
          <w:rFonts w:eastAsia="宋体"/>
          <w:noProof/>
          <w:szCs w:val="20"/>
          <w:lang w:eastAsia="zh-CN"/>
        </w:rPr>
        <w:t>.</w:t>
      </w:r>
      <w:bookmarkEnd w:id="20"/>
    </w:p>
    <w:bookmarkEnd w:id="14"/>
    <w:bookmarkEnd w:id="15"/>
    <w:bookmarkEnd w:id="16"/>
    <w:bookmarkEnd w:id="18"/>
    <w:bookmarkEnd w:id="19"/>
    <w:bookmarkEnd w:id="1"/>
    <w:p w14:paraId="3088EA5E" w14:textId="77777777" w:rsidR="007F4C74" w:rsidRPr="001F0635" w:rsidRDefault="007F4C74" w:rsidP="00F97727">
      <w:pPr>
        <w:pStyle w:val="a0"/>
        <w:spacing w:after="0"/>
        <w:rPr>
          <w:rFonts w:eastAsia="宋体"/>
          <w:sz w:val="18"/>
          <w:lang w:eastAsia="zh-CN"/>
        </w:rPr>
      </w:pPr>
    </w:p>
    <w:sectPr w:rsidR="007F4C74" w:rsidRPr="001F0635">
      <w:footerReference w:type="default" r:id="rId15"/>
      <w:pgSz w:w="11909" w:h="16834" w:code="9"/>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05D7774" w14:textId="77777777" w:rsidR="0088473A" w:rsidRDefault="0088473A">
      <w:r>
        <w:separator/>
      </w:r>
    </w:p>
  </w:endnote>
  <w:endnote w:type="continuationSeparator" w:id="0">
    <w:p w14:paraId="7649E033" w14:textId="77777777" w:rsidR="0088473A" w:rsidRDefault="008847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D6ACB0" w14:textId="31BF2613" w:rsidR="00822200" w:rsidRPr="00E7456F" w:rsidRDefault="00822200" w:rsidP="00E7456F">
    <w:pPr>
      <w:pStyle w:val="af"/>
      <w:jc w:val="center"/>
    </w:pPr>
    <w:r>
      <w:rPr>
        <w:rStyle w:val="af1"/>
      </w:rPr>
      <w:fldChar w:fldCharType="begin"/>
    </w:r>
    <w:r>
      <w:rPr>
        <w:rStyle w:val="af1"/>
      </w:rPr>
      <w:instrText xml:space="preserve"> PAGE </w:instrText>
    </w:r>
    <w:r>
      <w:rPr>
        <w:rStyle w:val="af1"/>
      </w:rPr>
      <w:fldChar w:fldCharType="separate"/>
    </w:r>
    <w:r w:rsidR="00E73E7F">
      <w:rPr>
        <w:rStyle w:val="af1"/>
        <w:noProof/>
      </w:rPr>
      <w:t>2</w:t>
    </w:r>
    <w:r>
      <w:rPr>
        <w:rStyle w:val="af1"/>
      </w:rPr>
      <w:fldChar w:fldCharType="end"/>
    </w:r>
    <w:r>
      <w:rPr>
        <w:rStyle w:val="af1"/>
        <w:rFonts w:eastAsia="宋体" w:hint="eastAsia"/>
        <w:lang w:eastAsia="zh-CN"/>
      </w:rPr>
      <w:t>/</w:t>
    </w:r>
    <w:r>
      <w:rPr>
        <w:rStyle w:val="af1"/>
      </w:rPr>
      <w:fldChar w:fldCharType="begin"/>
    </w:r>
    <w:r>
      <w:rPr>
        <w:rStyle w:val="af1"/>
      </w:rPr>
      <w:instrText xml:space="preserve"> NUMPAGES </w:instrText>
    </w:r>
    <w:r>
      <w:rPr>
        <w:rStyle w:val="af1"/>
      </w:rPr>
      <w:fldChar w:fldCharType="separate"/>
    </w:r>
    <w:r w:rsidR="00E73E7F">
      <w:rPr>
        <w:rStyle w:val="af1"/>
        <w:noProof/>
      </w:rPr>
      <w:t>4</w:t>
    </w:r>
    <w:r>
      <w:rPr>
        <w:rStyle w:val="af1"/>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178B4FA" w14:textId="77777777" w:rsidR="0088473A" w:rsidRDefault="0088473A">
      <w:r>
        <w:separator/>
      </w:r>
    </w:p>
  </w:footnote>
  <w:footnote w:type="continuationSeparator" w:id="0">
    <w:p w14:paraId="54C5AB44" w14:textId="77777777" w:rsidR="0088473A" w:rsidRDefault="0088473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16E7DB1"/>
    <w:multiLevelType w:val="hybridMultilevel"/>
    <w:tmpl w:val="3858D2B6"/>
    <w:lvl w:ilvl="0" w:tplc="04090003">
      <w:start w:val="1"/>
      <w:numFmt w:val="bullet"/>
      <w:lvlText w:val="o"/>
      <w:lvlJc w:val="left"/>
      <w:pPr>
        <w:ind w:left="1068" w:hanging="360"/>
      </w:pPr>
      <w:rPr>
        <w:rFonts w:ascii="Courier New" w:hAnsi="Courier New" w:cs="Courier New" w:hint="default"/>
      </w:rPr>
    </w:lvl>
    <w:lvl w:ilvl="1" w:tplc="04090003">
      <w:start w:val="1"/>
      <w:numFmt w:val="bullet"/>
      <w:lvlText w:val="o"/>
      <w:lvlJc w:val="left"/>
      <w:pPr>
        <w:ind w:left="1068" w:hanging="360"/>
      </w:pPr>
      <w:rPr>
        <w:rFonts w:ascii="Courier New" w:hAnsi="Courier New" w:cs="Courier New" w:hint="default"/>
      </w:rPr>
    </w:lvl>
    <w:lvl w:ilvl="2" w:tplc="04090005">
      <w:start w:val="1"/>
      <w:numFmt w:val="bullet"/>
      <w:lvlText w:val=""/>
      <w:lvlJc w:val="left"/>
      <w:pPr>
        <w:ind w:left="1788" w:hanging="360"/>
      </w:pPr>
      <w:rPr>
        <w:rFonts w:ascii="Wingdings" w:hAnsi="Wingdings" w:hint="default"/>
      </w:rPr>
    </w:lvl>
    <w:lvl w:ilvl="3" w:tplc="04090001" w:tentative="1">
      <w:start w:val="1"/>
      <w:numFmt w:val="bullet"/>
      <w:lvlText w:val=""/>
      <w:lvlJc w:val="left"/>
      <w:pPr>
        <w:ind w:left="2508" w:hanging="360"/>
      </w:pPr>
      <w:rPr>
        <w:rFonts w:ascii="Symbol" w:hAnsi="Symbol" w:hint="default"/>
      </w:rPr>
    </w:lvl>
    <w:lvl w:ilvl="4" w:tplc="04090003" w:tentative="1">
      <w:start w:val="1"/>
      <w:numFmt w:val="bullet"/>
      <w:lvlText w:val="o"/>
      <w:lvlJc w:val="left"/>
      <w:pPr>
        <w:ind w:left="3228" w:hanging="360"/>
      </w:pPr>
      <w:rPr>
        <w:rFonts w:ascii="Courier New" w:hAnsi="Courier New" w:cs="Courier New" w:hint="default"/>
      </w:rPr>
    </w:lvl>
    <w:lvl w:ilvl="5" w:tplc="04090005" w:tentative="1">
      <w:start w:val="1"/>
      <w:numFmt w:val="bullet"/>
      <w:lvlText w:val=""/>
      <w:lvlJc w:val="left"/>
      <w:pPr>
        <w:ind w:left="3948" w:hanging="360"/>
      </w:pPr>
      <w:rPr>
        <w:rFonts w:ascii="Wingdings" w:hAnsi="Wingdings" w:hint="default"/>
      </w:rPr>
    </w:lvl>
    <w:lvl w:ilvl="6" w:tplc="04090001" w:tentative="1">
      <w:start w:val="1"/>
      <w:numFmt w:val="bullet"/>
      <w:lvlText w:val=""/>
      <w:lvlJc w:val="left"/>
      <w:pPr>
        <w:ind w:left="4668" w:hanging="360"/>
      </w:pPr>
      <w:rPr>
        <w:rFonts w:ascii="Symbol" w:hAnsi="Symbol" w:hint="default"/>
      </w:rPr>
    </w:lvl>
    <w:lvl w:ilvl="7" w:tplc="04090003" w:tentative="1">
      <w:start w:val="1"/>
      <w:numFmt w:val="bullet"/>
      <w:lvlText w:val="o"/>
      <w:lvlJc w:val="left"/>
      <w:pPr>
        <w:ind w:left="5388" w:hanging="360"/>
      </w:pPr>
      <w:rPr>
        <w:rFonts w:ascii="Courier New" w:hAnsi="Courier New" w:cs="Courier New" w:hint="default"/>
      </w:rPr>
    </w:lvl>
    <w:lvl w:ilvl="8" w:tplc="04090005" w:tentative="1">
      <w:start w:val="1"/>
      <w:numFmt w:val="bullet"/>
      <w:lvlText w:val=""/>
      <w:lvlJc w:val="left"/>
      <w:pPr>
        <w:ind w:left="6108" w:hanging="360"/>
      </w:pPr>
      <w:rPr>
        <w:rFonts w:ascii="Wingdings" w:hAnsi="Wingdings" w:hint="default"/>
      </w:rPr>
    </w:lvl>
  </w:abstractNum>
  <w:abstractNum w:abstractNumId="2" w15:restartNumberingAfterBreak="0">
    <w:nsid w:val="12200B9C"/>
    <w:multiLevelType w:val="multilevel"/>
    <w:tmpl w:val="0DA4BB14"/>
    <w:lvl w:ilvl="0">
      <w:start w:val="1"/>
      <w:numFmt w:val="decimal"/>
      <w:pStyle w:val="30"/>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 w15:restartNumberingAfterBreak="0">
    <w:nsid w:val="12BA0AA6"/>
    <w:multiLevelType w:val="hybridMultilevel"/>
    <w:tmpl w:val="F63034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8110F4"/>
    <w:multiLevelType w:val="hybridMultilevel"/>
    <w:tmpl w:val="4642C4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0F3331"/>
    <w:multiLevelType w:val="hybridMultilevel"/>
    <w:tmpl w:val="C52A74D0"/>
    <w:lvl w:ilvl="0" w:tplc="9C7CCBE0">
      <w:start w:val="7"/>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775D86"/>
    <w:multiLevelType w:val="hybridMultilevel"/>
    <w:tmpl w:val="2F1CC3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660595"/>
    <w:multiLevelType w:val="hybridMultilevel"/>
    <w:tmpl w:val="A8B8317C"/>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4AB5D8D"/>
    <w:multiLevelType w:val="hybridMultilevel"/>
    <w:tmpl w:val="577459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DEB5BF1"/>
    <w:multiLevelType w:val="hybridMultilevel"/>
    <w:tmpl w:val="BD6ED63A"/>
    <w:lvl w:ilvl="0" w:tplc="9D3CA12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2FB2018A"/>
    <w:multiLevelType w:val="hybridMultilevel"/>
    <w:tmpl w:val="7B84F0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2180973"/>
    <w:multiLevelType w:val="hybridMultilevel"/>
    <w:tmpl w:val="3CC259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9C205A0"/>
    <w:multiLevelType w:val="hybridMultilevel"/>
    <w:tmpl w:val="146E3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370762"/>
    <w:multiLevelType w:val="hybridMultilevel"/>
    <w:tmpl w:val="A258B7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B0D1082"/>
    <w:multiLevelType w:val="hybridMultilevel"/>
    <w:tmpl w:val="2EDE56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FF902A3"/>
    <w:multiLevelType w:val="hybridMultilevel"/>
    <w:tmpl w:val="96442C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9AB692C"/>
    <w:multiLevelType w:val="hybridMultilevel"/>
    <w:tmpl w:val="B332FB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BB035F7"/>
    <w:multiLevelType w:val="hybridMultilevel"/>
    <w:tmpl w:val="E1B683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D820BD4"/>
    <w:multiLevelType w:val="hybridMultilevel"/>
    <w:tmpl w:val="0B4E20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2192471"/>
    <w:multiLevelType w:val="hybridMultilevel"/>
    <w:tmpl w:val="9054677E"/>
    <w:lvl w:ilvl="0" w:tplc="E6B696E6">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417090A"/>
    <w:multiLevelType w:val="hybridMultilevel"/>
    <w:tmpl w:val="CBAC42CC"/>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71C7B79"/>
    <w:multiLevelType w:val="multilevel"/>
    <w:tmpl w:val="301C1CF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6A790292"/>
    <w:multiLevelType w:val="hybridMultilevel"/>
    <w:tmpl w:val="939647D6"/>
    <w:lvl w:ilvl="0" w:tplc="83724DD6">
      <w:start w:val="1"/>
      <w:numFmt w:val="decimal"/>
      <w:lvlText w:val="Case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6B05E8"/>
    <w:multiLevelType w:val="hybridMultilevel"/>
    <w:tmpl w:val="AD1239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6" w15:restartNumberingAfterBreak="0">
    <w:nsid w:val="79A45B25"/>
    <w:multiLevelType w:val="hybridMultilevel"/>
    <w:tmpl w:val="B08EC084"/>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7B874CBE"/>
    <w:multiLevelType w:val="hybridMultilevel"/>
    <w:tmpl w:val="D7686B28"/>
    <w:lvl w:ilvl="0" w:tplc="A5AE87E8">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0"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9"/>
  </w:num>
  <w:num w:numId="2">
    <w:abstractNumId w:val="0"/>
  </w:num>
  <w:num w:numId="3">
    <w:abstractNumId w:val="28"/>
  </w:num>
  <w:num w:numId="4">
    <w:abstractNumId w:val="2"/>
  </w:num>
  <w:num w:numId="5">
    <w:abstractNumId w:val="25"/>
  </w:num>
  <w:num w:numId="6">
    <w:abstractNumId w:val="30"/>
  </w:num>
  <w:num w:numId="7">
    <w:abstractNumId w:val="17"/>
  </w:num>
  <w:num w:numId="8">
    <w:abstractNumId w:val="23"/>
  </w:num>
  <w:num w:numId="9">
    <w:abstractNumId w:val="20"/>
  </w:num>
  <w:num w:numId="10">
    <w:abstractNumId w:val="15"/>
  </w:num>
  <w:num w:numId="11">
    <w:abstractNumId w:val="10"/>
  </w:num>
  <w:num w:numId="12">
    <w:abstractNumId w:val="24"/>
  </w:num>
  <w:num w:numId="13">
    <w:abstractNumId w:val="22"/>
  </w:num>
  <w:num w:numId="1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
  </w:num>
  <w:num w:numId="19">
    <w:abstractNumId w:val="16"/>
  </w:num>
  <w:num w:numId="20">
    <w:abstractNumId w:val="3"/>
  </w:num>
  <w:num w:numId="21">
    <w:abstractNumId w:val="13"/>
  </w:num>
  <w:num w:numId="22">
    <w:abstractNumId w:val="14"/>
  </w:num>
  <w:num w:numId="23">
    <w:abstractNumId w:val="5"/>
  </w:num>
  <w:num w:numId="24">
    <w:abstractNumId w:val="11"/>
  </w:num>
  <w:num w:numId="25">
    <w:abstractNumId w:val="27"/>
  </w:num>
  <w:num w:numId="26">
    <w:abstractNumId w:val="19"/>
  </w:num>
  <w:num w:numId="27">
    <w:abstractNumId w:val="7"/>
  </w:num>
  <w:num w:numId="28">
    <w:abstractNumId w:val="21"/>
  </w:num>
  <w:num w:numId="29">
    <w:abstractNumId w:val="8"/>
  </w:num>
  <w:num w:numId="30">
    <w:abstractNumId w:val="26"/>
  </w:num>
  <w:num w:numId="31">
    <w:abstractNumId w:val="6"/>
  </w:num>
  <w:num w:numId="32">
    <w:abstractNumId w:val="18"/>
  </w:num>
  <w:num w:numId="33">
    <w:abstractNumId w:val="9"/>
  </w:num>
  <w:num w:numId="34">
    <w:abstractNumId w:val="12"/>
  </w:num>
  <w:num w:numId="35">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MDK1NDUxsjA2MDcwMDZU0lEKTi0uzszPAykwqwUA49yAbywAAAA="/>
  </w:docVars>
  <w:rsids>
    <w:rsidRoot w:val="007B0733"/>
    <w:rsid w:val="0000279E"/>
    <w:rsid w:val="000031CC"/>
    <w:rsid w:val="00004DD6"/>
    <w:rsid w:val="000051DF"/>
    <w:rsid w:val="00005B9C"/>
    <w:rsid w:val="00006194"/>
    <w:rsid w:val="000069B9"/>
    <w:rsid w:val="0000719C"/>
    <w:rsid w:val="000100CC"/>
    <w:rsid w:val="00011D5C"/>
    <w:rsid w:val="0001449A"/>
    <w:rsid w:val="00014788"/>
    <w:rsid w:val="00015B22"/>
    <w:rsid w:val="0001681C"/>
    <w:rsid w:val="000175E0"/>
    <w:rsid w:val="00017714"/>
    <w:rsid w:val="00017F21"/>
    <w:rsid w:val="00022CB4"/>
    <w:rsid w:val="000231C1"/>
    <w:rsid w:val="00023D46"/>
    <w:rsid w:val="00023D95"/>
    <w:rsid w:val="00023E56"/>
    <w:rsid w:val="0002462D"/>
    <w:rsid w:val="00024A15"/>
    <w:rsid w:val="00024F12"/>
    <w:rsid w:val="00026B85"/>
    <w:rsid w:val="0002723B"/>
    <w:rsid w:val="000273FD"/>
    <w:rsid w:val="0002784B"/>
    <w:rsid w:val="00031FFF"/>
    <w:rsid w:val="00032647"/>
    <w:rsid w:val="00032856"/>
    <w:rsid w:val="00033098"/>
    <w:rsid w:val="00033B21"/>
    <w:rsid w:val="00033C13"/>
    <w:rsid w:val="00034348"/>
    <w:rsid w:val="000347B4"/>
    <w:rsid w:val="00034A56"/>
    <w:rsid w:val="00037290"/>
    <w:rsid w:val="0003734D"/>
    <w:rsid w:val="000377BB"/>
    <w:rsid w:val="000377D9"/>
    <w:rsid w:val="00041699"/>
    <w:rsid w:val="00041D81"/>
    <w:rsid w:val="0004507B"/>
    <w:rsid w:val="00045D5B"/>
    <w:rsid w:val="00046452"/>
    <w:rsid w:val="000471C5"/>
    <w:rsid w:val="00047624"/>
    <w:rsid w:val="00047A6D"/>
    <w:rsid w:val="00047AC6"/>
    <w:rsid w:val="0005100C"/>
    <w:rsid w:val="0005168C"/>
    <w:rsid w:val="00051C62"/>
    <w:rsid w:val="00051EC7"/>
    <w:rsid w:val="00052402"/>
    <w:rsid w:val="000528A1"/>
    <w:rsid w:val="000547C0"/>
    <w:rsid w:val="00055ACB"/>
    <w:rsid w:val="00055BDB"/>
    <w:rsid w:val="00055E30"/>
    <w:rsid w:val="00055FCB"/>
    <w:rsid w:val="00056F99"/>
    <w:rsid w:val="0005742B"/>
    <w:rsid w:val="00057CB6"/>
    <w:rsid w:val="00060E2B"/>
    <w:rsid w:val="0006200C"/>
    <w:rsid w:val="00062D25"/>
    <w:rsid w:val="00062D7E"/>
    <w:rsid w:val="00062F8A"/>
    <w:rsid w:val="000636C4"/>
    <w:rsid w:val="00063C9E"/>
    <w:rsid w:val="00065022"/>
    <w:rsid w:val="00066D41"/>
    <w:rsid w:val="000673DF"/>
    <w:rsid w:val="00067D1C"/>
    <w:rsid w:val="000700BD"/>
    <w:rsid w:val="000708BC"/>
    <w:rsid w:val="00072B01"/>
    <w:rsid w:val="00074060"/>
    <w:rsid w:val="0007655B"/>
    <w:rsid w:val="00076E96"/>
    <w:rsid w:val="0007708D"/>
    <w:rsid w:val="000771A2"/>
    <w:rsid w:val="000773F6"/>
    <w:rsid w:val="00077ABB"/>
    <w:rsid w:val="00077FBE"/>
    <w:rsid w:val="00080662"/>
    <w:rsid w:val="00080923"/>
    <w:rsid w:val="00081023"/>
    <w:rsid w:val="00083608"/>
    <w:rsid w:val="00083AEC"/>
    <w:rsid w:val="00083EA7"/>
    <w:rsid w:val="000855F8"/>
    <w:rsid w:val="00086374"/>
    <w:rsid w:val="00086ACA"/>
    <w:rsid w:val="00087F07"/>
    <w:rsid w:val="00091832"/>
    <w:rsid w:val="00091E9D"/>
    <w:rsid w:val="00092449"/>
    <w:rsid w:val="00095318"/>
    <w:rsid w:val="00095714"/>
    <w:rsid w:val="00095718"/>
    <w:rsid w:val="0009575D"/>
    <w:rsid w:val="000958B4"/>
    <w:rsid w:val="00095B56"/>
    <w:rsid w:val="00095BBB"/>
    <w:rsid w:val="000969C4"/>
    <w:rsid w:val="00096AAC"/>
    <w:rsid w:val="00096DAC"/>
    <w:rsid w:val="00097CD4"/>
    <w:rsid w:val="00097D7C"/>
    <w:rsid w:val="000A0537"/>
    <w:rsid w:val="000A05CD"/>
    <w:rsid w:val="000A0F57"/>
    <w:rsid w:val="000A171A"/>
    <w:rsid w:val="000A18B2"/>
    <w:rsid w:val="000A4D42"/>
    <w:rsid w:val="000A5D9E"/>
    <w:rsid w:val="000A66F1"/>
    <w:rsid w:val="000A6CDD"/>
    <w:rsid w:val="000A7506"/>
    <w:rsid w:val="000B01B5"/>
    <w:rsid w:val="000B0B02"/>
    <w:rsid w:val="000B1412"/>
    <w:rsid w:val="000B19EC"/>
    <w:rsid w:val="000B31CF"/>
    <w:rsid w:val="000B3979"/>
    <w:rsid w:val="000B3BAB"/>
    <w:rsid w:val="000B3E4E"/>
    <w:rsid w:val="000B5BB8"/>
    <w:rsid w:val="000B668C"/>
    <w:rsid w:val="000B6731"/>
    <w:rsid w:val="000B7296"/>
    <w:rsid w:val="000C1986"/>
    <w:rsid w:val="000C19F7"/>
    <w:rsid w:val="000C1C8B"/>
    <w:rsid w:val="000C2C02"/>
    <w:rsid w:val="000C6084"/>
    <w:rsid w:val="000C69AC"/>
    <w:rsid w:val="000C6C83"/>
    <w:rsid w:val="000C7339"/>
    <w:rsid w:val="000D12F2"/>
    <w:rsid w:val="000D23E3"/>
    <w:rsid w:val="000D44FE"/>
    <w:rsid w:val="000D4631"/>
    <w:rsid w:val="000D49E9"/>
    <w:rsid w:val="000D515E"/>
    <w:rsid w:val="000D57AB"/>
    <w:rsid w:val="000D5CAF"/>
    <w:rsid w:val="000D6393"/>
    <w:rsid w:val="000D6F08"/>
    <w:rsid w:val="000D7313"/>
    <w:rsid w:val="000D7465"/>
    <w:rsid w:val="000D7F0F"/>
    <w:rsid w:val="000E22D3"/>
    <w:rsid w:val="000E25EE"/>
    <w:rsid w:val="000E2EA4"/>
    <w:rsid w:val="000E373E"/>
    <w:rsid w:val="000E3E99"/>
    <w:rsid w:val="000E5C66"/>
    <w:rsid w:val="000E5FCE"/>
    <w:rsid w:val="000E7848"/>
    <w:rsid w:val="000E7A2E"/>
    <w:rsid w:val="000F0CDE"/>
    <w:rsid w:val="000F0DB3"/>
    <w:rsid w:val="000F20E6"/>
    <w:rsid w:val="000F269E"/>
    <w:rsid w:val="000F3D2F"/>
    <w:rsid w:val="000F3F90"/>
    <w:rsid w:val="000F4990"/>
    <w:rsid w:val="000F5307"/>
    <w:rsid w:val="000F6AA1"/>
    <w:rsid w:val="000F6D45"/>
    <w:rsid w:val="000F701F"/>
    <w:rsid w:val="000F7E9E"/>
    <w:rsid w:val="0010065D"/>
    <w:rsid w:val="00100712"/>
    <w:rsid w:val="001008B6"/>
    <w:rsid w:val="00100DC2"/>
    <w:rsid w:val="0010157C"/>
    <w:rsid w:val="00103D3A"/>
    <w:rsid w:val="00104824"/>
    <w:rsid w:val="0010634F"/>
    <w:rsid w:val="0010669A"/>
    <w:rsid w:val="00107CC3"/>
    <w:rsid w:val="00110216"/>
    <w:rsid w:val="001103E3"/>
    <w:rsid w:val="00110BDC"/>
    <w:rsid w:val="00110CA7"/>
    <w:rsid w:val="00110E71"/>
    <w:rsid w:val="00112AB0"/>
    <w:rsid w:val="00112C61"/>
    <w:rsid w:val="00114348"/>
    <w:rsid w:val="0011627E"/>
    <w:rsid w:val="00122DC7"/>
    <w:rsid w:val="0012321B"/>
    <w:rsid w:val="00123CDC"/>
    <w:rsid w:val="00123FA2"/>
    <w:rsid w:val="001256FC"/>
    <w:rsid w:val="00127E57"/>
    <w:rsid w:val="00130593"/>
    <w:rsid w:val="00130B4A"/>
    <w:rsid w:val="001316E0"/>
    <w:rsid w:val="00131A4A"/>
    <w:rsid w:val="00131C07"/>
    <w:rsid w:val="00132CD6"/>
    <w:rsid w:val="001349D5"/>
    <w:rsid w:val="00134CE4"/>
    <w:rsid w:val="00134D51"/>
    <w:rsid w:val="0013518C"/>
    <w:rsid w:val="00136EFD"/>
    <w:rsid w:val="00137FEA"/>
    <w:rsid w:val="00140BBF"/>
    <w:rsid w:val="00141CC8"/>
    <w:rsid w:val="0014204C"/>
    <w:rsid w:val="00142059"/>
    <w:rsid w:val="001428AB"/>
    <w:rsid w:val="00142AEC"/>
    <w:rsid w:val="00144712"/>
    <w:rsid w:val="001460A1"/>
    <w:rsid w:val="0014673C"/>
    <w:rsid w:val="00146F4B"/>
    <w:rsid w:val="001474B3"/>
    <w:rsid w:val="00147E5D"/>
    <w:rsid w:val="00147F65"/>
    <w:rsid w:val="00150398"/>
    <w:rsid w:val="001507AB"/>
    <w:rsid w:val="00150A25"/>
    <w:rsid w:val="00150B98"/>
    <w:rsid w:val="00150C95"/>
    <w:rsid w:val="00151437"/>
    <w:rsid w:val="00152783"/>
    <w:rsid w:val="00152E2C"/>
    <w:rsid w:val="001530FD"/>
    <w:rsid w:val="0015335C"/>
    <w:rsid w:val="001537C6"/>
    <w:rsid w:val="00156228"/>
    <w:rsid w:val="001565F5"/>
    <w:rsid w:val="00157A74"/>
    <w:rsid w:val="00160B53"/>
    <w:rsid w:val="0016180C"/>
    <w:rsid w:val="00161B07"/>
    <w:rsid w:val="00161C52"/>
    <w:rsid w:val="001651AF"/>
    <w:rsid w:val="00165ABE"/>
    <w:rsid w:val="00166DFC"/>
    <w:rsid w:val="0016724B"/>
    <w:rsid w:val="00167548"/>
    <w:rsid w:val="0017038C"/>
    <w:rsid w:val="00171099"/>
    <w:rsid w:val="00171298"/>
    <w:rsid w:val="001713E3"/>
    <w:rsid w:val="001722F6"/>
    <w:rsid w:val="0017270E"/>
    <w:rsid w:val="00173200"/>
    <w:rsid w:val="0017424D"/>
    <w:rsid w:val="00174729"/>
    <w:rsid w:val="00175A18"/>
    <w:rsid w:val="00176832"/>
    <w:rsid w:val="00180495"/>
    <w:rsid w:val="0018198A"/>
    <w:rsid w:val="00181C51"/>
    <w:rsid w:val="00181F2E"/>
    <w:rsid w:val="00181F31"/>
    <w:rsid w:val="0018217B"/>
    <w:rsid w:val="00182C51"/>
    <w:rsid w:val="00182FAA"/>
    <w:rsid w:val="00184335"/>
    <w:rsid w:val="00184EF0"/>
    <w:rsid w:val="0018750B"/>
    <w:rsid w:val="0018781F"/>
    <w:rsid w:val="00190A50"/>
    <w:rsid w:val="00190C90"/>
    <w:rsid w:val="0019151A"/>
    <w:rsid w:val="00191EFE"/>
    <w:rsid w:val="00191FA0"/>
    <w:rsid w:val="00192169"/>
    <w:rsid w:val="001928B8"/>
    <w:rsid w:val="00192BE0"/>
    <w:rsid w:val="00193CB3"/>
    <w:rsid w:val="001940BC"/>
    <w:rsid w:val="001956A9"/>
    <w:rsid w:val="00195826"/>
    <w:rsid w:val="00195A32"/>
    <w:rsid w:val="001962B5"/>
    <w:rsid w:val="001976E3"/>
    <w:rsid w:val="00197D3E"/>
    <w:rsid w:val="00197FA4"/>
    <w:rsid w:val="00197FBC"/>
    <w:rsid w:val="001A03F5"/>
    <w:rsid w:val="001A0607"/>
    <w:rsid w:val="001A2880"/>
    <w:rsid w:val="001A3365"/>
    <w:rsid w:val="001A3475"/>
    <w:rsid w:val="001A4B6E"/>
    <w:rsid w:val="001A4BE6"/>
    <w:rsid w:val="001A62C2"/>
    <w:rsid w:val="001A6823"/>
    <w:rsid w:val="001A68BF"/>
    <w:rsid w:val="001A71A6"/>
    <w:rsid w:val="001B07B0"/>
    <w:rsid w:val="001B0E4A"/>
    <w:rsid w:val="001B1983"/>
    <w:rsid w:val="001B283F"/>
    <w:rsid w:val="001B37E4"/>
    <w:rsid w:val="001B4ACA"/>
    <w:rsid w:val="001B5566"/>
    <w:rsid w:val="001B559B"/>
    <w:rsid w:val="001B65AB"/>
    <w:rsid w:val="001B6B41"/>
    <w:rsid w:val="001B7B08"/>
    <w:rsid w:val="001C11FC"/>
    <w:rsid w:val="001C1358"/>
    <w:rsid w:val="001C1508"/>
    <w:rsid w:val="001C2127"/>
    <w:rsid w:val="001C2392"/>
    <w:rsid w:val="001C2481"/>
    <w:rsid w:val="001C29E8"/>
    <w:rsid w:val="001C2EB9"/>
    <w:rsid w:val="001C352F"/>
    <w:rsid w:val="001C4D12"/>
    <w:rsid w:val="001C4D4F"/>
    <w:rsid w:val="001C5354"/>
    <w:rsid w:val="001C5DE9"/>
    <w:rsid w:val="001C637D"/>
    <w:rsid w:val="001C6F50"/>
    <w:rsid w:val="001C7D11"/>
    <w:rsid w:val="001C7E2A"/>
    <w:rsid w:val="001D152B"/>
    <w:rsid w:val="001D1E28"/>
    <w:rsid w:val="001D20C5"/>
    <w:rsid w:val="001D39E9"/>
    <w:rsid w:val="001D4CAE"/>
    <w:rsid w:val="001D4EF1"/>
    <w:rsid w:val="001D5888"/>
    <w:rsid w:val="001D5905"/>
    <w:rsid w:val="001D68AB"/>
    <w:rsid w:val="001D6B18"/>
    <w:rsid w:val="001D6C22"/>
    <w:rsid w:val="001D724F"/>
    <w:rsid w:val="001D7798"/>
    <w:rsid w:val="001D79F6"/>
    <w:rsid w:val="001D7A31"/>
    <w:rsid w:val="001E08E5"/>
    <w:rsid w:val="001E1122"/>
    <w:rsid w:val="001E1ABE"/>
    <w:rsid w:val="001E1CDD"/>
    <w:rsid w:val="001E3E02"/>
    <w:rsid w:val="001E3FF2"/>
    <w:rsid w:val="001E4319"/>
    <w:rsid w:val="001E4627"/>
    <w:rsid w:val="001E4FC7"/>
    <w:rsid w:val="001E6183"/>
    <w:rsid w:val="001E6A17"/>
    <w:rsid w:val="001E6D77"/>
    <w:rsid w:val="001E71EF"/>
    <w:rsid w:val="001E74C3"/>
    <w:rsid w:val="001F0635"/>
    <w:rsid w:val="001F0877"/>
    <w:rsid w:val="001F0B80"/>
    <w:rsid w:val="001F20D7"/>
    <w:rsid w:val="001F2167"/>
    <w:rsid w:val="001F27B2"/>
    <w:rsid w:val="001F2F3E"/>
    <w:rsid w:val="001F530B"/>
    <w:rsid w:val="001F56A8"/>
    <w:rsid w:val="001F584D"/>
    <w:rsid w:val="001F5AC9"/>
    <w:rsid w:val="001F6156"/>
    <w:rsid w:val="001F74FB"/>
    <w:rsid w:val="001F7632"/>
    <w:rsid w:val="00200330"/>
    <w:rsid w:val="00200E13"/>
    <w:rsid w:val="002016AF"/>
    <w:rsid w:val="00201A7A"/>
    <w:rsid w:val="00203864"/>
    <w:rsid w:val="00203CE9"/>
    <w:rsid w:val="00203D48"/>
    <w:rsid w:val="00204993"/>
    <w:rsid w:val="00204FA1"/>
    <w:rsid w:val="002050C8"/>
    <w:rsid w:val="00205120"/>
    <w:rsid w:val="00207141"/>
    <w:rsid w:val="00211138"/>
    <w:rsid w:val="002115E3"/>
    <w:rsid w:val="002119A3"/>
    <w:rsid w:val="0021248D"/>
    <w:rsid w:val="002129B0"/>
    <w:rsid w:val="00214AF1"/>
    <w:rsid w:val="00220ACB"/>
    <w:rsid w:val="00220E0C"/>
    <w:rsid w:val="00221649"/>
    <w:rsid w:val="00221976"/>
    <w:rsid w:val="00222E3F"/>
    <w:rsid w:val="00223E7D"/>
    <w:rsid w:val="0022519E"/>
    <w:rsid w:val="0022538D"/>
    <w:rsid w:val="00225573"/>
    <w:rsid w:val="0022598D"/>
    <w:rsid w:val="00226DC1"/>
    <w:rsid w:val="002310ED"/>
    <w:rsid w:val="00231845"/>
    <w:rsid w:val="002319FC"/>
    <w:rsid w:val="002321A9"/>
    <w:rsid w:val="002331F3"/>
    <w:rsid w:val="00234081"/>
    <w:rsid w:val="0023460C"/>
    <w:rsid w:val="00235B7E"/>
    <w:rsid w:val="00235D5B"/>
    <w:rsid w:val="00236E37"/>
    <w:rsid w:val="00240CBA"/>
    <w:rsid w:val="00241153"/>
    <w:rsid w:val="00241894"/>
    <w:rsid w:val="00242655"/>
    <w:rsid w:val="00243EAA"/>
    <w:rsid w:val="0024460D"/>
    <w:rsid w:val="002463A2"/>
    <w:rsid w:val="002464E2"/>
    <w:rsid w:val="00247106"/>
    <w:rsid w:val="002477F2"/>
    <w:rsid w:val="00250D1E"/>
    <w:rsid w:val="00253487"/>
    <w:rsid w:val="002535F9"/>
    <w:rsid w:val="00253A5B"/>
    <w:rsid w:val="00253BD1"/>
    <w:rsid w:val="00253D9C"/>
    <w:rsid w:val="00254B0C"/>
    <w:rsid w:val="0025584A"/>
    <w:rsid w:val="00256514"/>
    <w:rsid w:val="0025680E"/>
    <w:rsid w:val="002569E2"/>
    <w:rsid w:val="00257783"/>
    <w:rsid w:val="00257BC5"/>
    <w:rsid w:val="002609E8"/>
    <w:rsid w:val="00261278"/>
    <w:rsid w:val="00261702"/>
    <w:rsid w:val="0026304A"/>
    <w:rsid w:val="00263236"/>
    <w:rsid w:val="0026408E"/>
    <w:rsid w:val="00264D9F"/>
    <w:rsid w:val="00265647"/>
    <w:rsid w:val="00265AB1"/>
    <w:rsid w:val="00265E6D"/>
    <w:rsid w:val="00266F60"/>
    <w:rsid w:val="00270355"/>
    <w:rsid w:val="002706A5"/>
    <w:rsid w:val="002721E4"/>
    <w:rsid w:val="002721E6"/>
    <w:rsid w:val="002726E6"/>
    <w:rsid w:val="00272B05"/>
    <w:rsid w:val="00272B4F"/>
    <w:rsid w:val="00272EE2"/>
    <w:rsid w:val="00273DE5"/>
    <w:rsid w:val="00273ECB"/>
    <w:rsid w:val="002749C8"/>
    <w:rsid w:val="00275784"/>
    <w:rsid w:val="00276F5A"/>
    <w:rsid w:val="0027795E"/>
    <w:rsid w:val="0028118F"/>
    <w:rsid w:val="00281B1F"/>
    <w:rsid w:val="00281C7B"/>
    <w:rsid w:val="00281F85"/>
    <w:rsid w:val="002820D0"/>
    <w:rsid w:val="0028228E"/>
    <w:rsid w:val="002822FD"/>
    <w:rsid w:val="00283AB3"/>
    <w:rsid w:val="00284106"/>
    <w:rsid w:val="00284B36"/>
    <w:rsid w:val="00285517"/>
    <w:rsid w:val="0028655C"/>
    <w:rsid w:val="00286968"/>
    <w:rsid w:val="00290590"/>
    <w:rsid w:val="002907CA"/>
    <w:rsid w:val="00294516"/>
    <w:rsid w:val="002954C3"/>
    <w:rsid w:val="00295CAF"/>
    <w:rsid w:val="00296955"/>
    <w:rsid w:val="00296B1A"/>
    <w:rsid w:val="00296D86"/>
    <w:rsid w:val="00296FB5"/>
    <w:rsid w:val="002974E9"/>
    <w:rsid w:val="002A29D3"/>
    <w:rsid w:val="002A313D"/>
    <w:rsid w:val="002A4CBF"/>
    <w:rsid w:val="002A6322"/>
    <w:rsid w:val="002A7EA8"/>
    <w:rsid w:val="002B0AF1"/>
    <w:rsid w:val="002B106C"/>
    <w:rsid w:val="002B106F"/>
    <w:rsid w:val="002B17F3"/>
    <w:rsid w:val="002B277A"/>
    <w:rsid w:val="002B34B3"/>
    <w:rsid w:val="002B4981"/>
    <w:rsid w:val="002B4E57"/>
    <w:rsid w:val="002B57CE"/>
    <w:rsid w:val="002B5F48"/>
    <w:rsid w:val="002B6C4A"/>
    <w:rsid w:val="002C007D"/>
    <w:rsid w:val="002C0219"/>
    <w:rsid w:val="002C0304"/>
    <w:rsid w:val="002C04C8"/>
    <w:rsid w:val="002C0ED4"/>
    <w:rsid w:val="002C1E06"/>
    <w:rsid w:val="002C20C3"/>
    <w:rsid w:val="002C235A"/>
    <w:rsid w:val="002C2AA8"/>
    <w:rsid w:val="002C3299"/>
    <w:rsid w:val="002C3C7D"/>
    <w:rsid w:val="002C3E24"/>
    <w:rsid w:val="002C455D"/>
    <w:rsid w:val="002C4923"/>
    <w:rsid w:val="002C4EF7"/>
    <w:rsid w:val="002C5AD6"/>
    <w:rsid w:val="002C5D42"/>
    <w:rsid w:val="002C62BE"/>
    <w:rsid w:val="002C763B"/>
    <w:rsid w:val="002C7CE9"/>
    <w:rsid w:val="002D0CD2"/>
    <w:rsid w:val="002D1686"/>
    <w:rsid w:val="002D22DD"/>
    <w:rsid w:val="002D2443"/>
    <w:rsid w:val="002D2C8C"/>
    <w:rsid w:val="002D2EF5"/>
    <w:rsid w:val="002D399A"/>
    <w:rsid w:val="002D4E32"/>
    <w:rsid w:val="002D54F4"/>
    <w:rsid w:val="002D59A7"/>
    <w:rsid w:val="002D5ECC"/>
    <w:rsid w:val="002E09DB"/>
    <w:rsid w:val="002E1196"/>
    <w:rsid w:val="002E12CF"/>
    <w:rsid w:val="002E202D"/>
    <w:rsid w:val="002E4858"/>
    <w:rsid w:val="002E5303"/>
    <w:rsid w:val="002E6141"/>
    <w:rsid w:val="002E755D"/>
    <w:rsid w:val="002E7775"/>
    <w:rsid w:val="002E7C0F"/>
    <w:rsid w:val="002E7FEA"/>
    <w:rsid w:val="002F0034"/>
    <w:rsid w:val="002F035B"/>
    <w:rsid w:val="002F142D"/>
    <w:rsid w:val="002F1A77"/>
    <w:rsid w:val="002F2924"/>
    <w:rsid w:val="002F2BAD"/>
    <w:rsid w:val="002F2E09"/>
    <w:rsid w:val="002F3308"/>
    <w:rsid w:val="002F4FB0"/>
    <w:rsid w:val="002F5C39"/>
    <w:rsid w:val="002F6925"/>
    <w:rsid w:val="00303528"/>
    <w:rsid w:val="00303AED"/>
    <w:rsid w:val="003040FA"/>
    <w:rsid w:val="003048A7"/>
    <w:rsid w:val="0030544C"/>
    <w:rsid w:val="00305DFC"/>
    <w:rsid w:val="00310E76"/>
    <w:rsid w:val="00311C7C"/>
    <w:rsid w:val="00312249"/>
    <w:rsid w:val="0031252B"/>
    <w:rsid w:val="0031342C"/>
    <w:rsid w:val="003141DE"/>
    <w:rsid w:val="003157EB"/>
    <w:rsid w:val="00316981"/>
    <w:rsid w:val="00317265"/>
    <w:rsid w:val="0032029A"/>
    <w:rsid w:val="0032045D"/>
    <w:rsid w:val="00321581"/>
    <w:rsid w:val="00321AC4"/>
    <w:rsid w:val="00322376"/>
    <w:rsid w:val="003229F6"/>
    <w:rsid w:val="00323A1D"/>
    <w:rsid w:val="00324299"/>
    <w:rsid w:val="003245C9"/>
    <w:rsid w:val="00324986"/>
    <w:rsid w:val="00325875"/>
    <w:rsid w:val="00325AA3"/>
    <w:rsid w:val="003304CB"/>
    <w:rsid w:val="00330597"/>
    <w:rsid w:val="003307CA"/>
    <w:rsid w:val="00330E13"/>
    <w:rsid w:val="00331876"/>
    <w:rsid w:val="0033262E"/>
    <w:rsid w:val="0033267A"/>
    <w:rsid w:val="003327F2"/>
    <w:rsid w:val="00332A08"/>
    <w:rsid w:val="003340D8"/>
    <w:rsid w:val="00334476"/>
    <w:rsid w:val="00334592"/>
    <w:rsid w:val="003346FF"/>
    <w:rsid w:val="00334DA1"/>
    <w:rsid w:val="00335451"/>
    <w:rsid w:val="0033620D"/>
    <w:rsid w:val="003367CC"/>
    <w:rsid w:val="00340D38"/>
    <w:rsid w:val="00340E0F"/>
    <w:rsid w:val="003413FD"/>
    <w:rsid w:val="00342983"/>
    <w:rsid w:val="003437D1"/>
    <w:rsid w:val="0034413A"/>
    <w:rsid w:val="00344E66"/>
    <w:rsid w:val="0034513E"/>
    <w:rsid w:val="00346524"/>
    <w:rsid w:val="00346F06"/>
    <w:rsid w:val="00347052"/>
    <w:rsid w:val="0034776A"/>
    <w:rsid w:val="00347C37"/>
    <w:rsid w:val="003506AB"/>
    <w:rsid w:val="003508A4"/>
    <w:rsid w:val="00351183"/>
    <w:rsid w:val="00352A70"/>
    <w:rsid w:val="0035314C"/>
    <w:rsid w:val="003550B4"/>
    <w:rsid w:val="003554FE"/>
    <w:rsid w:val="00356170"/>
    <w:rsid w:val="00356453"/>
    <w:rsid w:val="003567C4"/>
    <w:rsid w:val="0035750A"/>
    <w:rsid w:val="003604F9"/>
    <w:rsid w:val="003606D3"/>
    <w:rsid w:val="00362837"/>
    <w:rsid w:val="003631EB"/>
    <w:rsid w:val="00364D92"/>
    <w:rsid w:val="0036633B"/>
    <w:rsid w:val="0036761C"/>
    <w:rsid w:val="0036765F"/>
    <w:rsid w:val="00367816"/>
    <w:rsid w:val="00367877"/>
    <w:rsid w:val="00370162"/>
    <w:rsid w:val="0037173A"/>
    <w:rsid w:val="00373B5C"/>
    <w:rsid w:val="00373BE7"/>
    <w:rsid w:val="00373DF3"/>
    <w:rsid w:val="00375392"/>
    <w:rsid w:val="003753ED"/>
    <w:rsid w:val="003754C9"/>
    <w:rsid w:val="0038039C"/>
    <w:rsid w:val="0038094F"/>
    <w:rsid w:val="00381F8B"/>
    <w:rsid w:val="003827C5"/>
    <w:rsid w:val="00382E63"/>
    <w:rsid w:val="00383354"/>
    <w:rsid w:val="00383C2D"/>
    <w:rsid w:val="00384D2B"/>
    <w:rsid w:val="003852AD"/>
    <w:rsid w:val="003866DE"/>
    <w:rsid w:val="00390BC6"/>
    <w:rsid w:val="00392DE7"/>
    <w:rsid w:val="00392EDF"/>
    <w:rsid w:val="0039591E"/>
    <w:rsid w:val="00395CD3"/>
    <w:rsid w:val="0039756F"/>
    <w:rsid w:val="00397BCC"/>
    <w:rsid w:val="003A3363"/>
    <w:rsid w:val="003A39FB"/>
    <w:rsid w:val="003A51A0"/>
    <w:rsid w:val="003A5597"/>
    <w:rsid w:val="003A64A2"/>
    <w:rsid w:val="003A66A5"/>
    <w:rsid w:val="003A6752"/>
    <w:rsid w:val="003A7134"/>
    <w:rsid w:val="003B00EE"/>
    <w:rsid w:val="003B07DD"/>
    <w:rsid w:val="003B2C54"/>
    <w:rsid w:val="003B39F7"/>
    <w:rsid w:val="003B568E"/>
    <w:rsid w:val="003B580C"/>
    <w:rsid w:val="003B5CDE"/>
    <w:rsid w:val="003B5E54"/>
    <w:rsid w:val="003B65FA"/>
    <w:rsid w:val="003B71A4"/>
    <w:rsid w:val="003B7774"/>
    <w:rsid w:val="003B7786"/>
    <w:rsid w:val="003C0408"/>
    <w:rsid w:val="003C1439"/>
    <w:rsid w:val="003C183F"/>
    <w:rsid w:val="003C1A68"/>
    <w:rsid w:val="003C1B2A"/>
    <w:rsid w:val="003C2295"/>
    <w:rsid w:val="003C23BD"/>
    <w:rsid w:val="003C2433"/>
    <w:rsid w:val="003C3B8C"/>
    <w:rsid w:val="003C43A6"/>
    <w:rsid w:val="003C43F9"/>
    <w:rsid w:val="003C4DBD"/>
    <w:rsid w:val="003C4EC9"/>
    <w:rsid w:val="003C4F67"/>
    <w:rsid w:val="003C658C"/>
    <w:rsid w:val="003C6709"/>
    <w:rsid w:val="003C7F38"/>
    <w:rsid w:val="003D1412"/>
    <w:rsid w:val="003D15CE"/>
    <w:rsid w:val="003D1853"/>
    <w:rsid w:val="003D3518"/>
    <w:rsid w:val="003D3A81"/>
    <w:rsid w:val="003D3B30"/>
    <w:rsid w:val="003D3BD9"/>
    <w:rsid w:val="003D3D16"/>
    <w:rsid w:val="003D44CA"/>
    <w:rsid w:val="003D4E78"/>
    <w:rsid w:val="003D519E"/>
    <w:rsid w:val="003D588F"/>
    <w:rsid w:val="003D58BB"/>
    <w:rsid w:val="003D6853"/>
    <w:rsid w:val="003D6A64"/>
    <w:rsid w:val="003D7770"/>
    <w:rsid w:val="003D7EE3"/>
    <w:rsid w:val="003E10EF"/>
    <w:rsid w:val="003E1101"/>
    <w:rsid w:val="003E19F7"/>
    <w:rsid w:val="003E2B89"/>
    <w:rsid w:val="003E2C05"/>
    <w:rsid w:val="003E3CF5"/>
    <w:rsid w:val="003E3D90"/>
    <w:rsid w:val="003E4221"/>
    <w:rsid w:val="003E4B61"/>
    <w:rsid w:val="003E5869"/>
    <w:rsid w:val="003E5952"/>
    <w:rsid w:val="003E5BA8"/>
    <w:rsid w:val="003E66C0"/>
    <w:rsid w:val="003E69BE"/>
    <w:rsid w:val="003E726B"/>
    <w:rsid w:val="003F0E7F"/>
    <w:rsid w:val="003F1A46"/>
    <w:rsid w:val="003F23B4"/>
    <w:rsid w:val="003F3492"/>
    <w:rsid w:val="003F3F42"/>
    <w:rsid w:val="003F4012"/>
    <w:rsid w:val="003F42F0"/>
    <w:rsid w:val="003F4CF2"/>
    <w:rsid w:val="003F4EE5"/>
    <w:rsid w:val="003F5451"/>
    <w:rsid w:val="003F6368"/>
    <w:rsid w:val="003F6B07"/>
    <w:rsid w:val="003F707C"/>
    <w:rsid w:val="004002DF"/>
    <w:rsid w:val="0040053C"/>
    <w:rsid w:val="00400B6B"/>
    <w:rsid w:val="00401012"/>
    <w:rsid w:val="00401370"/>
    <w:rsid w:val="00401FBE"/>
    <w:rsid w:val="0040206E"/>
    <w:rsid w:val="0040283B"/>
    <w:rsid w:val="00402E19"/>
    <w:rsid w:val="0040335F"/>
    <w:rsid w:val="00403F09"/>
    <w:rsid w:val="00404368"/>
    <w:rsid w:val="00404E71"/>
    <w:rsid w:val="00405630"/>
    <w:rsid w:val="00406253"/>
    <w:rsid w:val="00407D19"/>
    <w:rsid w:val="00407F18"/>
    <w:rsid w:val="004127AD"/>
    <w:rsid w:val="004128A1"/>
    <w:rsid w:val="00412E40"/>
    <w:rsid w:val="004139E7"/>
    <w:rsid w:val="00414711"/>
    <w:rsid w:val="004148DC"/>
    <w:rsid w:val="004154D4"/>
    <w:rsid w:val="00415564"/>
    <w:rsid w:val="00415EED"/>
    <w:rsid w:val="0041632D"/>
    <w:rsid w:val="00417942"/>
    <w:rsid w:val="00420609"/>
    <w:rsid w:val="004209F3"/>
    <w:rsid w:val="00421F04"/>
    <w:rsid w:val="00422F47"/>
    <w:rsid w:val="00423300"/>
    <w:rsid w:val="00423DCA"/>
    <w:rsid w:val="004249E7"/>
    <w:rsid w:val="004250B4"/>
    <w:rsid w:val="00425DC9"/>
    <w:rsid w:val="00425E89"/>
    <w:rsid w:val="00430D80"/>
    <w:rsid w:val="004312D3"/>
    <w:rsid w:val="00431839"/>
    <w:rsid w:val="00431E02"/>
    <w:rsid w:val="00431E2A"/>
    <w:rsid w:val="00432D6F"/>
    <w:rsid w:val="004337F8"/>
    <w:rsid w:val="00434B9F"/>
    <w:rsid w:val="00434E4E"/>
    <w:rsid w:val="0043553A"/>
    <w:rsid w:val="00435575"/>
    <w:rsid w:val="00435A32"/>
    <w:rsid w:val="004366B4"/>
    <w:rsid w:val="0043726A"/>
    <w:rsid w:val="004405B2"/>
    <w:rsid w:val="00440956"/>
    <w:rsid w:val="004409AC"/>
    <w:rsid w:val="004441E2"/>
    <w:rsid w:val="00444BD2"/>
    <w:rsid w:val="00446458"/>
    <w:rsid w:val="00446637"/>
    <w:rsid w:val="00447775"/>
    <w:rsid w:val="0045013C"/>
    <w:rsid w:val="004505BD"/>
    <w:rsid w:val="0045134F"/>
    <w:rsid w:val="00451E00"/>
    <w:rsid w:val="004547B4"/>
    <w:rsid w:val="00455C84"/>
    <w:rsid w:val="00456D2B"/>
    <w:rsid w:val="00460144"/>
    <w:rsid w:val="0046021F"/>
    <w:rsid w:val="00461013"/>
    <w:rsid w:val="0046239D"/>
    <w:rsid w:val="00463DC4"/>
    <w:rsid w:val="00464E08"/>
    <w:rsid w:val="0046553C"/>
    <w:rsid w:val="00466123"/>
    <w:rsid w:val="00466BDD"/>
    <w:rsid w:val="00467A3F"/>
    <w:rsid w:val="004701B9"/>
    <w:rsid w:val="004711D4"/>
    <w:rsid w:val="004720FB"/>
    <w:rsid w:val="00472CC1"/>
    <w:rsid w:val="00474691"/>
    <w:rsid w:val="00474699"/>
    <w:rsid w:val="00475283"/>
    <w:rsid w:val="00475FEA"/>
    <w:rsid w:val="004769F2"/>
    <w:rsid w:val="00480DDD"/>
    <w:rsid w:val="00480FFF"/>
    <w:rsid w:val="00481A08"/>
    <w:rsid w:val="00481E41"/>
    <w:rsid w:val="00481FB9"/>
    <w:rsid w:val="004831CD"/>
    <w:rsid w:val="00483C24"/>
    <w:rsid w:val="00484368"/>
    <w:rsid w:val="00486146"/>
    <w:rsid w:val="004862C1"/>
    <w:rsid w:val="00487AAD"/>
    <w:rsid w:val="00487F15"/>
    <w:rsid w:val="00490F6A"/>
    <w:rsid w:val="00491069"/>
    <w:rsid w:val="0049327F"/>
    <w:rsid w:val="00494081"/>
    <w:rsid w:val="0049514A"/>
    <w:rsid w:val="00495CA6"/>
    <w:rsid w:val="0049675E"/>
    <w:rsid w:val="00496850"/>
    <w:rsid w:val="004A0050"/>
    <w:rsid w:val="004A0A22"/>
    <w:rsid w:val="004A1558"/>
    <w:rsid w:val="004A2469"/>
    <w:rsid w:val="004A3D7F"/>
    <w:rsid w:val="004A49D2"/>
    <w:rsid w:val="004A49EA"/>
    <w:rsid w:val="004A5113"/>
    <w:rsid w:val="004A6E10"/>
    <w:rsid w:val="004A7D38"/>
    <w:rsid w:val="004B0686"/>
    <w:rsid w:val="004B21FF"/>
    <w:rsid w:val="004B23F7"/>
    <w:rsid w:val="004B2F38"/>
    <w:rsid w:val="004B32BB"/>
    <w:rsid w:val="004B57CC"/>
    <w:rsid w:val="004B6341"/>
    <w:rsid w:val="004B67F0"/>
    <w:rsid w:val="004C07A9"/>
    <w:rsid w:val="004C07C4"/>
    <w:rsid w:val="004C13E1"/>
    <w:rsid w:val="004C1A54"/>
    <w:rsid w:val="004C252D"/>
    <w:rsid w:val="004C265B"/>
    <w:rsid w:val="004C2750"/>
    <w:rsid w:val="004C2B85"/>
    <w:rsid w:val="004C2D9F"/>
    <w:rsid w:val="004C2EC5"/>
    <w:rsid w:val="004C326A"/>
    <w:rsid w:val="004C564F"/>
    <w:rsid w:val="004C5D5B"/>
    <w:rsid w:val="004C7A01"/>
    <w:rsid w:val="004C7A19"/>
    <w:rsid w:val="004D0070"/>
    <w:rsid w:val="004D020D"/>
    <w:rsid w:val="004D02A0"/>
    <w:rsid w:val="004D0F38"/>
    <w:rsid w:val="004D1B94"/>
    <w:rsid w:val="004D529B"/>
    <w:rsid w:val="004D602D"/>
    <w:rsid w:val="004D6697"/>
    <w:rsid w:val="004D6A5B"/>
    <w:rsid w:val="004D6EFC"/>
    <w:rsid w:val="004D7B88"/>
    <w:rsid w:val="004E04A6"/>
    <w:rsid w:val="004E0C6A"/>
    <w:rsid w:val="004E0E9D"/>
    <w:rsid w:val="004E128C"/>
    <w:rsid w:val="004E1A5B"/>
    <w:rsid w:val="004E26A5"/>
    <w:rsid w:val="004E2F2F"/>
    <w:rsid w:val="004E3E32"/>
    <w:rsid w:val="004E462B"/>
    <w:rsid w:val="004E5830"/>
    <w:rsid w:val="004E5A65"/>
    <w:rsid w:val="004E6C49"/>
    <w:rsid w:val="004E6C71"/>
    <w:rsid w:val="004E6FDF"/>
    <w:rsid w:val="004E76FB"/>
    <w:rsid w:val="004E788A"/>
    <w:rsid w:val="004E7DD8"/>
    <w:rsid w:val="004F11D2"/>
    <w:rsid w:val="004F1298"/>
    <w:rsid w:val="004F34C3"/>
    <w:rsid w:val="004F43B7"/>
    <w:rsid w:val="004F5198"/>
    <w:rsid w:val="004F5B31"/>
    <w:rsid w:val="004F7AC9"/>
    <w:rsid w:val="00501114"/>
    <w:rsid w:val="0050242A"/>
    <w:rsid w:val="00502B39"/>
    <w:rsid w:val="0050425E"/>
    <w:rsid w:val="0050575B"/>
    <w:rsid w:val="00506000"/>
    <w:rsid w:val="00506022"/>
    <w:rsid w:val="00510403"/>
    <w:rsid w:val="00513EE8"/>
    <w:rsid w:val="00514D60"/>
    <w:rsid w:val="00515390"/>
    <w:rsid w:val="00515C98"/>
    <w:rsid w:val="0051661B"/>
    <w:rsid w:val="005169A6"/>
    <w:rsid w:val="00516CF2"/>
    <w:rsid w:val="0051799E"/>
    <w:rsid w:val="00522AAF"/>
    <w:rsid w:val="00523D2E"/>
    <w:rsid w:val="00523DBC"/>
    <w:rsid w:val="005245D8"/>
    <w:rsid w:val="00524761"/>
    <w:rsid w:val="00524961"/>
    <w:rsid w:val="00526A6C"/>
    <w:rsid w:val="00526EAA"/>
    <w:rsid w:val="0053079F"/>
    <w:rsid w:val="005318F9"/>
    <w:rsid w:val="00532D9F"/>
    <w:rsid w:val="00532E94"/>
    <w:rsid w:val="00533378"/>
    <w:rsid w:val="00533380"/>
    <w:rsid w:val="00533795"/>
    <w:rsid w:val="005345B5"/>
    <w:rsid w:val="00535A5E"/>
    <w:rsid w:val="00535F9D"/>
    <w:rsid w:val="005363B6"/>
    <w:rsid w:val="005364B8"/>
    <w:rsid w:val="00536E7C"/>
    <w:rsid w:val="005373E5"/>
    <w:rsid w:val="005410AD"/>
    <w:rsid w:val="00541B9B"/>
    <w:rsid w:val="00541C5C"/>
    <w:rsid w:val="00541DEB"/>
    <w:rsid w:val="0054217E"/>
    <w:rsid w:val="005426BF"/>
    <w:rsid w:val="00542F24"/>
    <w:rsid w:val="00543114"/>
    <w:rsid w:val="0054335E"/>
    <w:rsid w:val="00543483"/>
    <w:rsid w:val="005436FA"/>
    <w:rsid w:val="005437D0"/>
    <w:rsid w:val="00543DB9"/>
    <w:rsid w:val="00543FE1"/>
    <w:rsid w:val="005444E9"/>
    <w:rsid w:val="00544B7D"/>
    <w:rsid w:val="00546D61"/>
    <w:rsid w:val="00547B3A"/>
    <w:rsid w:val="00551185"/>
    <w:rsid w:val="00552B14"/>
    <w:rsid w:val="005543C7"/>
    <w:rsid w:val="00554A64"/>
    <w:rsid w:val="0055546D"/>
    <w:rsid w:val="005556E4"/>
    <w:rsid w:val="00555A24"/>
    <w:rsid w:val="00555B04"/>
    <w:rsid w:val="00556B99"/>
    <w:rsid w:val="00560CF2"/>
    <w:rsid w:val="00561742"/>
    <w:rsid w:val="00561A0B"/>
    <w:rsid w:val="00562AD2"/>
    <w:rsid w:val="00562DB5"/>
    <w:rsid w:val="00563BC7"/>
    <w:rsid w:val="0056573E"/>
    <w:rsid w:val="00565FF9"/>
    <w:rsid w:val="00566AB9"/>
    <w:rsid w:val="00566E67"/>
    <w:rsid w:val="00567DF1"/>
    <w:rsid w:val="00570251"/>
    <w:rsid w:val="00570E63"/>
    <w:rsid w:val="005716A1"/>
    <w:rsid w:val="00571A42"/>
    <w:rsid w:val="00571ACE"/>
    <w:rsid w:val="00572A00"/>
    <w:rsid w:val="00573CD7"/>
    <w:rsid w:val="00574701"/>
    <w:rsid w:val="00574A5E"/>
    <w:rsid w:val="0057570D"/>
    <w:rsid w:val="00575836"/>
    <w:rsid w:val="005775ED"/>
    <w:rsid w:val="00577709"/>
    <w:rsid w:val="005802C5"/>
    <w:rsid w:val="00581A10"/>
    <w:rsid w:val="00581A9B"/>
    <w:rsid w:val="005838EB"/>
    <w:rsid w:val="00584CB5"/>
    <w:rsid w:val="005850D5"/>
    <w:rsid w:val="00585407"/>
    <w:rsid w:val="005856CB"/>
    <w:rsid w:val="00585BA1"/>
    <w:rsid w:val="00586508"/>
    <w:rsid w:val="005903DE"/>
    <w:rsid w:val="0059198B"/>
    <w:rsid w:val="00591A4B"/>
    <w:rsid w:val="00593295"/>
    <w:rsid w:val="005932AA"/>
    <w:rsid w:val="00593986"/>
    <w:rsid w:val="005939A6"/>
    <w:rsid w:val="00593FA1"/>
    <w:rsid w:val="00597EBD"/>
    <w:rsid w:val="005A0433"/>
    <w:rsid w:val="005A04F8"/>
    <w:rsid w:val="005A17B9"/>
    <w:rsid w:val="005A1A32"/>
    <w:rsid w:val="005A1B1D"/>
    <w:rsid w:val="005A1B4C"/>
    <w:rsid w:val="005A20DA"/>
    <w:rsid w:val="005A3513"/>
    <w:rsid w:val="005A424B"/>
    <w:rsid w:val="005A4865"/>
    <w:rsid w:val="005A4BD1"/>
    <w:rsid w:val="005A4C81"/>
    <w:rsid w:val="005B0C35"/>
    <w:rsid w:val="005B0E0F"/>
    <w:rsid w:val="005B0E71"/>
    <w:rsid w:val="005B0E84"/>
    <w:rsid w:val="005B3840"/>
    <w:rsid w:val="005B48F0"/>
    <w:rsid w:val="005B4A81"/>
    <w:rsid w:val="005B4EAB"/>
    <w:rsid w:val="005B5262"/>
    <w:rsid w:val="005B5BCF"/>
    <w:rsid w:val="005B61A7"/>
    <w:rsid w:val="005B62BA"/>
    <w:rsid w:val="005B700F"/>
    <w:rsid w:val="005B7089"/>
    <w:rsid w:val="005C0F28"/>
    <w:rsid w:val="005C324E"/>
    <w:rsid w:val="005C387C"/>
    <w:rsid w:val="005C3DC7"/>
    <w:rsid w:val="005C4474"/>
    <w:rsid w:val="005C4781"/>
    <w:rsid w:val="005C5A45"/>
    <w:rsid w:val="005D0375"/>
    <w:rsid w:val="005D0E44"/>
    <w:rsid w:val="005D25B3"/>
    <w:rsid w:val="005D25DE"/>
    <w:rsid w:val="005D389D"/>
    <w:rsid w:val="005D594B"/>
    <w:rsid w:val="005D63F1"/>
    <w:rsid w:val="005D6A13"/>
    <w:rsid w:val="005D7A59"/>
    <w:rsid w:val="005D7E83"/>
    <w:rsid w:val="005E142E"/>
    <w:rsid w:val="005E1E11"/>
    <w:rsid w:val="005E2AD2"/>
    <w:rsid w:val="005E2E44"/>
    <w:rsid w:val="005E33CC"/>
    <w:rsid w:val="005E4333"/>
    <w:rsid w:val="005E4572"/>
    <w:rsid w:val="005E5332"/>
    <w:rsid w:val="005E5CFD"/>
    <w:rsid w:val="005E6291"/>
    <w:rsid w:val="005E7CDE"/>
    <w:rsid w:val="005F0229"/>
    <w:rsid w:val="005F14B4"/>
    <w:rsid w:val="005F279F"/>
    <w:rsid w:val="005F28D1"/>
    <w:rsid w:val="005F292D"/>
    <w:rsid w:val="005F3780"/>
    <w:rsid w:val="005F3941"/>
    <w:rsid w:val="005F4857"/>
    <w:rsid w:val="005F5D02"/>
    <w:rsid w:val="005F64E9"/>
    <w:rsid w:val="005F70CC"/>
    <w:rsid w:val="00600132"/>
    <w:rsid w:val="006026D9"/>
    <w:rsid w:val="00603094"/>
    <w:rsid w:val="00603893"/>
    <w:rsid w:val="006039F5"/>
    <w:rsid w:val="00603DCE"/>
    <w:rsid w:val="00604738"/>
    <w:rsid w:val="00604DB7"/>
    <w:rsid w:val="00604EAA"/>
    <w:rsid w:val="006054C9"/>
    <w:rsid w:val="006060E6"/>
    <w:rsid w:val="00606312"/>
    <w:rsid w:val="00607341"/>
    <w:rsid w:val="00607EE0"/>
    <w:rsid w:val="00611084"/>
    <w:rsid w:val="006136AC"/>
    <w:rsid w:val="00613930"/>
    <w:rsid w:val="00613F9E"/>
    <w:rsid w:val="0061440B"/>
    <w:rsid w:val="00616117"/>
    <w:rsid w:val="00617B2E"/>
    <w:rsid w:val="00621FC6"/>
    <w:rsid w:val="00622B80"/>
    <w:rsid w:val="00622C42"/>
    <w:rsid w:val="006234D2"/>
    <w:rsid w:val="006239E7"/>
    <w:rsid w:val="00624D94"/>
    <w:rsid w:val="006253D0"/>
    <w:rsid w:val="00625575"/>
    <w:rsid w:val="0062621D"/>
    <w:rsid w:val="00626694"/>
    <w:rsid w:val="006277FE"/>
    <w:rsid w:val="006279C1"/>
    <w:rsid w:val="00627EF1"/>
    <w:rsid w:val="00630230"/>
    <w:rsid w:val="006319D2"/>
    <w:rsid w:val="006329BF"/>
    <w:rsid w:val="00632B15"/>
    <w:rsid w:val="00635028"/>
    <w:rsid w:val="00635943"/>
    <w:rsid w:val="00636AFB"/>
    <w:rsid w:val="00637586"/>
    <w:rsid w:val="006379B2"/>
    <w:rsid w:val="0064062F"/>
    <w:rsid w:val="006410FE"/>
    <w:rsid w:val="006444D5"/>
    <w:rsid w:val="006446B9"/>
    <w:rsid w:val="006448D7"/>
    <w:rsid w:val="00644DE1"/>
    <w:rsid w:val="00645238"/>
    <w:rsid w:val="00645373"/>
    <w:rsid w:val="00645540"/>
    <w:rsid w:val="00645FA0"/>
    <w:rsid w:val="00646327"/>
    <w:rsid w:val="00646D76"/>
    <w:rsid w:val="00647636"/>
    <w:rsid w:val="00651088"/>
    <w:rsid w:val="00651F7D"/>
    <w:rsid w:val="006532C7"/>
    <w:rsid w:val="00654F07"/>
    <w:rsid w:val="00655386"/>
    <w:rsid w:val="0065565C"/>
    <w:rsid w:val="006557AC"/>
    <w:rsid w:val="006567BC"/>
    <w:rsid w:val="006569F7"/>
    <w:rsid w:val="00656C46"/>
    <w:rsid w:val="00657187"/>
    <w:rsid w:val="006575CC"/>
    <w:rsid w:val="00663E69"/>
    <w:rsid w:val="00665E47"/>
    <w:rsid w:val="00666B88"/>
    <w:rsid w:val="00666EA5"/>
    <w:rsid w:val="006675FF"/>
    <w:rsid w:val="006701F7"/>
    <w:rsid w:val="0067041F"/>
    <w:rsid w:val="00673620"/>
    <w:rsid w:val="00673CD2"/>
    <w:rsid w:val="006759AF"/>
    <w:rsid w:val="00675EFE"/>
    <w:rsid w:val="00676CA0"/>
    <w:rsid w:val="00677C4C"/>
    <w:rsid w:val="00680252"/>
    <w:rsid w:val="00680314"/>
    <w:rsid w:val="006807DD"/>
    <w:rsid w:val="006816DD"/>
    <w:rsid w:val="00681B18"/>
    <w:rsid w:val="00683748"/>
    <w:rsid w:val="00683E6B"/>
    <w:rsid w:val="00684E5E"/>
    <w:rsid w:val="00684EE7"/>
    <w:rsid w:val="00685325"/>
    <w:rsid w:val="006855A7"/>
    <w:rsid w:val="00685884"/>
    <w:rsid w:val="00685B7B"/>
    <w:rsid w:val="0068613C"/>
    <w:rsid w:val="00686C40"/>
    <w:rsid w:val="006877C3"/>
    <w:rsid w:val="0069099B"/>
    <w:rsid w:val="00691685"/>
    <w:rsid w:val="00691A00"/>
    <w:rsid w:val="00692653"/>
    <w:rsid w:val="006927E9"/>
    <w:rsid w:val="006928DC"/>
    <w:rsid w:val="00692942"/>
    <w:rsid w:val="00692B2A"/>
    <w:rsid w:val="006934BB"/>
    <w:rsid w:val="0069448F"/>
    <w:rsid w:val="00694A4D"/>
    <w:rsid w:val="006954D1"/>
    <w:rsid w:val="00697535"/>
    <w:rsid w:val="00697C59"/>
    <w:rsid w:val="006A1445"/>
    <w:rsid w:val="006A260C"/>
    <w:rsid w:val="006A3075"/>
    <w:rsid w:val="006A47C9"/>
    <w:rsid w:val="006A4852"/>
    <w:rsid w:val="006A4C3E"/>
    <w:rsid w:val="006A533F"/>
    <w:rsid w:val="006A6DEA"/>
    <w:rsid w:val="006A6DF0"/>
    <w:rsid w:val="006B09ED"/>
    <w:rsid w:val="006B2628"/>
    <w:rsid w:val="006B2683"/>
    <w:rsid w:val="006B2928"/>
    <w:rsid w:val="006B3022"/>
    <w:rsid w:val="006B49CF"/>
    <w:rsid w:val="006B5BFC"/>
    <w:rsid w:val="006B627A"/>
    <w:rsid w:val="006B6C18"/>
    <w:rsid w:val="006C0DB6"/>
    <w:rsid w:val="006C151C"/>
    <w:rsid w:val="006C24F2"/>
    <w:rsid w:val="006C3073"/>
    <w:rsid w:val="006C41C4"/>
    <w:rsid w:val="006C7617"/>
    <w:rsid w:val="006D02E3"/>
    <w:rsid w:val="006D0931"/>
    <w:rsid w:val="006D0D93"/>
    <w:rsid w:val="006D104F"/>
    <w:rsid w:val="006D1CFC"/>
    <w:rsid w:val="006D2509"/>
    <w:rsid w:val="006D41C5"/>
    <w:rsid w:val="006D45A8"/>
    <w:rsid w:val="006D50A9"/>
    <w:rsid w:val="006D6095"/>
    <w:rsid w:val="006D6112"/>
    <w:rsid w:val="006D6ABC"/>
    <w:rsid w:val="006D6EAE"/>
    <w:rsid w:val="006D7314"/>
    <w:rsid w:val="006D764A"/>
    <w:rsid w:val="006D7A90"/>
    <w:rsid w:val="006D7ABA"/>
    <w:rsid w:val="006D7CC3"/>
    <w:rsid w:val="006D7D46"/>
    <w:rsid w:val="006D7DAA"/>
    <w:rsid w:val="006E2A6B"/>
    <w:rsid w:val="006E2C93"/>
    <w:rsid w:val="006E2F7B"/>
    <w:rsid w:val="006E39A7"/>
    <w:rsid w:val="006E4D4E"/>
    <w:rsid w:val="006E57FD"/>
    <w:rsid w:val="006E69EA"/>
    <w:rsid w:val="006E6B67"/>
    <w:rsid w:val="006E6B7D"/>
    <w:rsid w:val="006F1D5A"/>
    <w:rsid w:val="006F239D"/>
    <w:rsid w:val="006F3026"/>
    <w:rsid w:val="006F36C0"/>
    <w:rsid w:val="006F3E54"/>
    <w:rsid w:val="006F47BC"/>
    <w:rsid w:val="006F622C"/>
    <w:rsid w:val="007016BD"/>
    <w:rsid w:val="0070223D"/>
    <w:rsid w:val="00703B2B"/>
    <w:rsid w:val="00703C95"/>
    <w:rsid w:val="00705315"/>
    <w:rsid w:val="00705877"/>
    <w:rsid w:val="00706C8A"/>
    <w:rsid w:val="00707BA0"/>
    <w:rsid w:val="007107AE"/>
    <w:rsid w:val="00710DC5"/>
    <w:rsid w:val="007113FD"/>
    <w:rsid w:val="00712A86"/>
    <w:rsid w:val="00712B89"/>
    <w:rsid w:val="007132CC"/>
    <w:rsid w:val="00713943"/>
    <w:rsid w:val="00713959"/>
    <w:rsid w:val="00715120"/>
    <w:rsid w:val="007157F1"/>
    <w:rsid w:val="00715CE6"/>
    <w:rsid w:val="00715F5B"/>
    <w:rsid w:val="00716163"/>
    <w:rsid w:val="0071721A"/>
    <w:rsid w:val="00717E2E"/>
    <w:rsid w:val="007215E9"/>
    <w:rsid w:val="00721AE0"/>
    <w:rsid w:val="00721C7A"/>
    <w:rsid w:val="00722180"/>
    <w:rsid w:val="00722401"/>
    <w:rsid w:val="00722AEE"/>
    <w:rsid w:val="00722D64"/>
    <w:rsid w:val="00723987"/>
    <w:rsid w:val="00723E40"/>
    <w:rsid w:val="0072441A"/>
    <w:rsid w:val="00726A48"/>
    <w:rsid w:val="00727347"/>
    <w:rsid w:val="00727598"/>
    <w:rsid w:val="007308B9"/>
    <w:rsid w:val="00732F66"/>
    <w:rsid w:val="007333AC"/>
    <w:rsid w:val="007336DA"/>
    <w:rsid w:val="00734690"/>
    <w:rsid w:val="007353B5"/>
    <w:rsid w:val="007358C4"/>
    <w:rsid w:val="00735D34"/>
    <w:rsid w:val="007368F3"/>
    <w:rsid w:val="00736B7E"/>
    <w:rsid w:val="007405B9"/>
    <w:rsid w:val="00741D42"/>
    <w:rsid w:val="00743C01"/>
    <w:rsid w:val="00743CFC"/>
    <w:rsid w:val="0074491A"/>
    <w:rsid w:val="00744993"/>
    <w:rsid w:val="00747AA2"/>
    <w:rsid w:val="00750473"/>
    <w:rsid w:val="007515A7"/>
    <w:rsid w:val="007519D2"/>
    <w:rsid w:val="00753461"/>
    <w:rsid w:val="0075357E"/>
    <w:rsid w:val="0075364D"/>
    <w:rsid w:val="0075391D"/>
    <w:rsid w:val="00753FBB"/>
    <w:rsid w:val="00755826"/>
    <w:rsid w:val="0075647B"/>
    <w:rsid w:val="00756A18"/>
    <w:rsid w:val="00756BFA"/>
    <w:rsid w:val="00756D16"/>
    <w:rsid w:val="007604CF"/>
    <w:rsid w:val="00760A36"/>
    <w:rsid w:val="00761442"/>
    <w:rsid w:val="00761FF0"/>
    <w:rsid w:val="00763141"/>
    <w:rsid w:val="0076347F"/>
    <w:rsid w:val="00763580"/>
    <w:rsid w:val="00764266"/>
    <w:rsid w:val="00764384"/>
    <w:rsid w:val="00765531"/>
    <w:rsid w:val="007677C0"/>
    <w:rsid w:val="00770B92"/>
    <w:rsid w:val="007715D2"/>
    <w:rsid w:val="00771632"/>
    <w:rsid w:val="00771B94"/>
    <w:rsid w:val="007730D7"/>
    <w:rsid w:val="00773F65"/>
    <w:rsid w:val="00774216"/>
    <w:rsid w:val="00774892"/>
    <w:rsid w:val="00774B75"/>
    <w:rsid w:val="00774CDB"/>
    <w:rsid w:val="00775EC5"/>
    <w:rsid w:val="0077721A"/>
    <w:rsid w:val="007773B5"/>
    <w:rsid w:val="00777758"/>
    <w:rsid w:val="00777B7A"/>
    <w:rsid w:val="007806AE"/>
    <w:rsid w:val="00781021"/>
    <w:rsid w:val="00782D0C"/>
    <w:rsid w:val="0078309E"/>
    <w:rsid w:val="00783192"/>
    <w:rsid w:val="00783A8F"/>
    <w:rsid w:val="00783B51"/>
    <w:rsid w:val="00783D3C"/>
    <w:rsid w:val="00783F2D"/>
    <w:rsid w:val="00784A2E"/>
    <w:rsid w:val="007850F2"/>
    <w:rsid w:val="00787395"/>
    <w:rsid w:val="007878D2"/>
    <w:rsid w:val="00787DAB"/>
    <w:rsid w:val="00791143"/>
    <w:rsid w:val="00791251"/>
    <w:rsid w:val="00791E9B"/>
    <w:rsid w:val="00791F8B"/>
    <w:rsid w:val="00792A2D"/>
    <w:rsid w:val="00793084"/>
    <w:rsid w:val="007938EB"/>
    <w:rsid w:val="00794090"/>
    <w:rsid w:val="00794553"/>
    <w:rsid w:val="00794F04"/>
    <w:rsid w:val="00795598"/>
    <w:rsid w:val="00797336"/>
    <w:rsid w:val="007A0240"/>
    <w:rsid w:val="007A0C2E"/>
    <w:rsid w:val="007A168B"/>
    <w:rsid w:val="007A3126"/>
    <w:rsid w:val="007A3F35"/>
    <w:rsid w:val="007A42DE"/>
    <w:rsid w:val="007A4376"/>
    <w:rsid w:val="007A4713"/>
    <w:rsid w:val="007A4F34"/>
    <w:rsid w:val="007A5510"/>
    <w:rsid w:val="007B0665"/>
    <w:rsid w:val="007B0733"/>
    <w:rsid w:val="007B0FE7"/>
    <w:rsid w:val="007B10E8"/>
    <w:rsid w:val="007B18BA"/>
    <w:rsid w:val="007B22A5"/>
    <w:rsid w:val="007B4D0E"/>
    <w:rsid w:val="007B520B"/>
    <w:rsid w:val="007B5849"/>
    <w:rsid w:val="007B6BB8"/>
    <w:rsid w:val="007B75B0"/>
    <w:rsid w:val="007C053D"/>
    <w:rsid w:val="007C0F6F"/>
    <w:rsid w:val="007C12A0"/>
    <w:rsid w:val="007C16B1"/>
    <w:rsid w:val="007C196E"/>
    <w:rsid w:val="007C2828"/>
    <w:rsid w:val="007C2919"/>
    <w:rsid w:val="007C2D37"/>
    <w:rsid w:val="007C43E1"/>
    <w:rsid w:val="007C4470"/>
    <w:rsid w:val="007C48AF"/>
    <w:rsid w:val="007C4E1B"/>
    <w:rsid w:val="007C53F9"/>
    <w:rsid w:val="007C58C2"/>
    <w:rsid w:val="007C6012"/>
    <w:rsid w:val="007D0C2E"/>
    <w:rsid w:val="007D22CD"/>
    <w:rsid w:val="007D3932"/>
    <w:rsid w:val="007D4091"/>
    <w:rsid w:val="007D48FD"/>
    <w:rsid w:val="007D7CE9"/>
    <w:rsid w:val="007E17DE"/>
    <w:rsid w:val="007E1962"/>
    <w:rsid w:val="007E196E"/>
    <w:rsid w:val="007E2C0C"/>
    <w:rsid w:val="007E35BF"/>
    <w:rsid w:val="007E4044"/>
    <w:rsid w:val="007E4992"/>
    <w:rsid w:val="007E4C40"/>
    <w:rsid w:val="007E4E8B"/>
    <w:rsid w:val="007E5293"/>
    <w:rsid w:val="007E5780"/>
    <w:rsid w:val="007E7517"/>
    <w:rsid w:val="007F0D6C"/>
    <w:rsid w:val="007F0F2B"/>
    <w:rsid w:val="007F19BE"/>
    <w:rsid w:val="007F1C1E"/>
    <w:rsid w:val="007F1FFB"/>
    <w:rsid w:val="007F269F"/>
    <w:rsid w:val="007F2CC0"/>
    <w:rsid w:val="007F3437"/>
    <w:rsid w:val="007F38E5"/>
    <w:rsid w:val="007F3C7E"/>
    <w:rsid w:val="007F464D"/>
    <w:rsid w:val="007F4C74"/>
    <w:rsid w:val="007F4E89"/>
    <w:rsid w:val="007F6CB8"/>
    <w:rsid w:val="007F6D12"/>
    <w:rsid w:val="007F73EB"/>
    <w:rsid w:val="0080039B"/>
    <w:rsid w:val="00801297"/>
    <w:rsid w:val="00802221"/>
    <w:rsid w:val="0080261D"/>
    <w:rsid w:val="00803B70"/>
    <w:rsid w:val="00806277"/>
    <w:rsid w:val="00806DBB"/>
    <w:rsid w:val="00807B9C"/>
    <w:rsid w:val="00810C04"/>
    <w:rsid w:val="00811546"/>
    <w:rsid w:val="008116CA"/>
    <w:rsid w:val="00812340"/>
    <w:rsid w:val="0081308D"/>
    <w:rsid w:val="00813692"/>
    <w:rsid w:val="0081473D"/>
    <w:rsid w:val="00814959"/>
    <w:rsid w:val="00814E23"/>
    <w:rsid w:val="00815470"/>
    <w:rsid w:val="00815974"/>
    <w:rsid w:val="00815E0D"/>
    <w:rsid w:val="00817479"/>
    <w:rsid w:val="008207F5"/>
    <w:rsid w:val="00820DA5"/>
    <w:rsid w:val="008212BE"/>
    <w:rsid w:val="00822200"/>
    <w:rsid w:val="00822743"/>
    <w:rsid w:val="00823187"/>
    <w:rsid w:val="0082461F"/>
    <w:rsid w:val="00825F55"/>
    <w:rsid w:val="0082686D"/>
    <w:rsid w:val="00831909"/>
    <w:rsid w:val="00831D08"/>
    <w:rsid w:val="008323EF"/>
    <w:rsid w:val="00832408"/>
    <w:rsid w:val="0083257D"/>
    <w:rsid w:val="00833F0F"/>
    <w:rsid w:val="0083519F"/>
    <w:rsid w:val="00835653"/>
    <w:rsid w:val="0083664A"/>
    <w:rsid w:val="0084019B"/>
    <w:rsid w:val="0084145C"/>
    <w:rsid w:val="008424A0"/>
    <w:rsid w:val="008427B7"/>
    <w:rsid w:val="00844A3D"/>
    <w:rsid w:val="00844D26"/>
    <w:rsid w:val="00844F36"/>
    <w:rsid w:val="00845037"/>
    <w:rsid w:val="008454C5"/>
    <w:rsid w:val="0084555C"/>
    <w:rsid w:val="0084595A"/>
    <w:rsid w:val="00846501"/>
    <w:rsid w:val="0084690D"/>
    <w:rsid w:val="008501C8"/>
    <w:rsid w:val="00850688"/>
    <w:rsid w:val="008513F6"/>
    <w:rsid w:val="00851B75"/>
    <w:rsid w:val="008521C4"/>
    <w:rsid w:val="008524B3"/>
    <w:rsid w:val="00852B63"/>
    <w:rsid w:val="008550A6"/>
    <w:rsid w:val="00855B05"/>
    <w:rsid w:val="0085607A"/>
    <w:rsid w:val="00856488"/>
    <w:rsid w:val="00862114"/>
    <w:rsid w:val="0086218E"/>
    <w:rsid w:val="00862F22"/>
    <w:rsid w:val="00863FDF"/>
    <w:rsid w:val="00864D40"/>
    <w:rsid w:val="00865C21"/>
    <w:rsid w:val="00866ACC"/>
    <w:rsid w:val="00867109"/>
    <w:rsid w:val="00867609"/>
    <w:rsid w:val="008676AD"/>
    <w:rsid w:val="00867A28"/>
    <w:rsid w:val="0087085A"/>
    <w:rsid w:val="00873485"/>
    <w:rsid w:val="00873F0F"/>
    <w:rsid w:val="00874CD6"/>
    <w:rsid w:val="00874E19"/>
    <w:rsid w:val="00875E39"/>
    <w:rsid w:val="0087664F"/>
    <w:rsid w:val="00877C75"/>
    <w:rsid w:val="00877D07"/>
    <w:rsid w:val="00880447"/>
    <w:rsid w:val="00881A05"/>
    <w:rsid w:val="00882362"/>
    <w:rsid w:val="0088261D"/>
    <w:rsid w:val="0088316D"/>
    <w:rsid w:val="008831CC"/>
    <w:rsid w:val="0088415B"/>
    <w:rsid w:val="0088473A"/>
    <w:rsid w:val="00884FF4"/>
    <w:rsid w:val="00885062"/>
    <w:rsid w:val="008851D8"/>
    <w:rsid w:val="00885D9F"/>
    <w:rsid w:val="00886BBB"/>
    <w:rsid w:val="00886EDC"/>
    <w:rsid w:val="00890E3A"/>
    <w:rsid w:val="00891BA5"/>
    <w:rsid w:val="008927C9"/>
    <w:rsid w:val="00893154"/>
    <w:rsid w:val="00895011"/>
    <w:rsid w:val="008955D2"/>
    <w:rsid w:val="00895C58"/>
    <w:rsid w:val="008960A4"/>
    <w:rsid w:val="008979E3"/>
    <w:rsid w:val="00897BB1"/>
    <w:rsid w:val="008A0FB1"/>
    <w:rsid w:val="008A3109"/>
    <w:rsid w:val="008A41A3"/>
    <w:rsid w:val="008A4244"/>
    <w:rsid w:val="008A436D"/>
    <w:rsid w:val="008A4CB9"/>
    <w:rsid w:val="008A5B0C"/>
    <w:rsid w:val="008A5F16"/>
    <w:rsid w:val="008A7248"/>
    <w:rsid w:val="008A7A41"/>
    <w:rsid w:val="008B014D"/>
    <w:rsid w:val="008B02D6"/>
    <w:rsid w:val="008B0D50"/>
    <w:rsid w:val="008B13B8"/>
    <w:rsid w:val="008B196A"/>
    <w:rsid w:val="008B529A"/>
    <w:rsid w:val="008B5623"/>
    <w:rsid w:val="008B6BB7"/>
    <w:rsid w:val="008B6BBE"/>
    <w:rsid w:val="008B75E4"/>
    <w:rsid w:val="008B78DA"/>
    <w:rsid w:val="008B7C38"/>
    <w:rsid w:val="008C0047"/>
    <w:rsid w:val="008C0C60"/>
    <w:rsid w:val="008C0F1D"/>
    <w:rsid w:val="008C1DFC"/>
    <w:rsid w:val="008C2707"/>
    <w:rsid w:val="008C34A1"/>
    <w:rsid w:val="008C4529"/>
    <w:rsid w:val="008C48FE"/>
    <w:rsid w:val="008C51D8"/>
    <w:rsid w:val="008C5B1B"/>
    <w:rsid w:val="008C5BBC"/>
    <w:rsid w:val="008C6131"/>
    <w:rsid w:val="008C6C26"/>
    <w:rsid w:val="008C7695"/>
    <w:rsid w:val="008D04FD"/>
    <w:rsid w:val="008D1693"/>
    <w:rsid w:val="008D3837"/>
    <w:rsid w:val="008D3A9C"/>
    <w:rsid w:val="008D3BA1"/>
    <w:rsid w:val="008D45CC"/>
    <w:rsid w:val="008D4901"/>
    <w:rsid w:val="008D49AB"/>
    <w:rsid w:val="008D4E62"/>
    <w:rsid w:val="008D5145"/>
    <w:rsid w:val="008D532B"/>
    <w:rsid w:val="008D5DA7"/>
    <w:rsid w:val="008D5E4E"/>
    <w:rsid w:val="008E0C81"/>
    <w:rsid w:val="008E193F"/>
    <w:rsid w:val="008E1FBB"/>
    <w:rsid w:val="008E31FF"/>
    <w:rsid w:val="008E4DA8"/>
    <w:rsid w:val="008E58B0"/>
    <w:rsid w:val="008E5FDC"/>
    <w:rsid w:val="008E7723"/>
    <w:rsid w:val="008E78C9"/>
    <w:rsid w:val="008F151C"/>
    <w:rsid w:val="008F3E41"/>
    <w:rsid w:val="008F5426"/>
    <w:rsid w:val="008F5DD4"/>
    <w:rsid w:val="008F68D6"/>
    <w:rsid w:val="008F6B4B"/>
    <w:rsid w:val="008F72A8"/>
    <w:rsid w:val="00900123"/>
    <w:rsid w:val="00901E67"/>
    <w:rsid w:val="00902326"/>
    <w:rsid w:val="00902476"/>
    <w:rsid w:val="0090273E"/>
    <w:rsid w:val="009049B1"/>
    <w:rsid w:val="009050C6"/>
    <w:rsid w:val="0090591E"/>
    <w:rsid w:val="00905A05"/>
    <w:rsid w:val="0090679C"/>
    <w:rsid w:val="00907BB6"/>
    <w:rsid w:val="00912E62"/>
    <w:rsid w:val="009136EB"/>
    <w:rsid w:val="00913920"/>
    <w:rsid w:val="00915024"/>
    <w:rsid w:val="00915D31"/>
    <w:rsid w:val="00915D5C"/>
    <w:rsid w:val="00915F83"/>
    <w:rsid w:val="00917809"/>
    <w:rsid w:val="00917B26"/>
    <w:rsid w:val="00917D55"/>
    <w:rsid w:val="00917D70"/>
    <w:rsid w:val="00920C25"/>
    <w:rsid w:val="0092447F"/>
    <w:rsid w:val="00924973"/>
    <w:rsid w:val="009268CF"/>
    <w:rsid w:val="0092704D"/>
    <w:rsid w:val="0093083A"/>
    <w:rsid w:val="00930D41"/>
    <w:rsid w:val="00930F36"/>
    <w:rsid w:val="0093101B"/>
    <w:rsid w:val="009310F0"/>
    <w:rsid w:val="00932AE8"/>
    <w:rsid w:val="00933B22"/>
    <w:rsid w:val="0093406E"/>
    <w:rsid w:val="0093598C"/>
    <w:rsid w:val="009373ED"/>
    <w:rsid w:val="0093759A"/>
    <w:rsid w:val="00942077"/>
    <w:rsid w:val="009421B1"/>
    <w:rsid w:val="009426FC"/>
    <w:rsid w:val="00943646"/>
    <w:rsid w:val="009444B9"/>
    <w:rsid w:val="00944686"/>
    <w:rsid w:val="00945414"/>
    <w:rsid w:val="00945639"/>
    <w:rsid w:val="009465C7"/>
    <w:rsid w:val="009506EC"/>
    <w:rsid w:val="00950D21"/>
    <w:rsid w:val="009529DD"/>
    <w:rsid w:val="00952B47"/>
    <w:rsid w:val="00953118"/>
    <w:rsid w:val="009541D1"/>
    <w:rsid w:val="009553CC"/>
    <w:rsid w:val="00955608"/>
    <w:rsid w:val="00955DBB"/>
    <w:rsid w:val="00956584"/>
    <w:rsid w:val="00956BAC"/>
    <w:rsid w:val="00956C88"/>
    <w:rsid w:val="00957F15"/>
    <w:rsid w:val="00960493"/>
    <w:rsid w:val="009618DB"/>
    <w:rsid w:val="009620A9"/>
    <w:rsid w:val="00962798"/>
    <w:rsid w:val="009628B3"/>
    <w:rsid w:val="00962EA6"/>
    <w:rsid w:val="00963B0C"/>
    <w:rsid w:val="00964B05"/>
    <w:rsid w:val="00964E25"/>
    <w:rsid w:val="00966305"/>
    <w:rsid w:val="009674B2"/>
    <w:rsid w:val="0096782B"/>
    <w:rsid w:val="00967CAA"/>
    <w:rsid w:val="00967CCC"/>
    <w:rsid w:val="0097058D"/>
    <w:rsid w:val="009716A9"/>
    <w:rsid w:val="0097236F"/>
    <w:rsid w:val="00972872"/>
    <w:rsid w:val="009730E1"/>
    <w:rsid w:val="00974237"/>
    <w:rsid w:val="009745B3"/>
    <w:rsid w:val="00974E91"/>
    <w:rsid w:val="009753A7"/>
    <w:rsid w:val="009755FE"/>
    <w:rsid w:val="009768CC"/>
    <w:rsid w:val="009770A9"/>
    <w:rsid w:val="009776B5"/>
    <w:rsid w:val="00980818"/>
    <w:rsid w:val="00982397"/>
    <w:rsid w:val="00983CCF"/>
    <w:rsid w:val="00983FF3"/>
    <w:rsid w:val="00984426"/>
    <w:rsid w:val="009847F4"/>
    <w:rsid w:val="009849D1"/>
    <w:rsid w:val="00984CED"/>
    <w:rsid w:val="00984E78"/>
    <w:rsid w:val="00986484"/>
    <w:rsid w:val="00986DB0"/>
    <w:rsid w:val="0098763F"/>
    <w:rsid w:val="00990107"/>
    <w:rsid w:val="00991625"/>
    <w:rsid w:val="0099213A"/>
    <w:rsid w:val="00992B84"/>
    <w:rsid w:val="009941D9"/>
    <w:rsid w:val="009942A5"/>
    <w:rsid w:val="0099438E"/>
    <w:rsid w:val="00995353"/>
    <w:rsid w:val="00997394"/>
    <w:rsid w:val="009976E0"/>
    <w:rsid w:val="009A0DC3"/>
    <w:rsid w:val="009A167A"/>
    <w:rsid w:val="009A1773"/>
    <w:rsid w:val="009A19ED"/>
    <w:rsid w:val="009A1E4D"/>
    <w:rsid w:val="009A2589"/>
    <w:rsid w:val="009A2C47"/>
    <w:rsid w:val="009A38BD"/>
    <w:rsid w:val="009A39A3"/>
    <w:rsid w:val="009A3CD4"/>
    <w:rsid w:val="009A4357"/>
    <w:rsid w:val="009A5810"/>
    <w:rsid w:val="009A5814"/>
    <w:rsid w:val="009A7642"/>
    <w:rsid w:val="009B040B"/>
    <w:rsid w:val="009B0499"/>
    <w:rsid w:val="009B0B6F"/>
    <w:rsid w:val="009B0FF7"/>
    <w:rsid w:val="009B1A85"/>
    <w:rsid w:val="009B1F1E"/>
    <w:rsid w:val="009B1F67"/>
    <w:rsid w:val="009B224B"/>
    <w:rsid w:val="009B229D"/>
    <w:rsid w:val="009B33BD"/>
    <w:rsid w:val="009B46FF"/>
    <w:rsid w:val="009B4B85"/>
    <w:rsid w:val="009B570F"/>
    <w:rsid w:val="009B61C5"/>
    <w:rsid w:val="009B7C12"/>
    <w:rsid w:val="009C08FA"/>
    <w:rsid w:val="009C2625"/>
    <w:rsid w:val="009C4C06"/>
    <w:rsid w:val="009C4FE5"/>
    <w:rsid w:val="009C5390"/>
    <w:rsid w:val="009C5458"/>
    <w:rsid w:val="009C74BB"/>
    <w:rsid w:val="009D0DC4"/>
    <w:rsid w:val="009D0FE7"/>
    <w:rsid w:val="009D108F"/>
    <w:rsid w:val="009D198C"/>
    <w:rsid w:val="009D22EE"/>
    <w:rsid w:val="009D317D"/>
    <w:rsid w:val="009D32BE"/>
    <w:rsid w:val="009D36AF"/>
    <w:rsid w:val="009D3975"/>
    <w:rsid w:val="009D463A"/>
    <w:rsid w:val="009D4F32"/>
    <w:rsid w:val="009D4F6D"/>
    <w:rsid w:val="009D54B5"/>
    <w:rsid w:val="009D740E"/>
    <w:rsid w:val="009D780A"/>
    <w:rsid w:val="009E03FF"/>
    <w:rsid w:val="009E117D"/>
    <w:rsid w:val="009E1867"/>
    <w:rsid w:val="009E1CCC"/>
    <w:rsid w:val="009E2B1F"/>
    <w:rsid w:val="009E33C4"/>
    <w:rsid w:val="009E3F70"/>
    <w:rsid w:val="009E4742"/>
    <w:rsid w:val="009E7160"/>
    <w:rsid w:val="009E79B4"/>
    <w:rsid w:val="009E7AD1"/>
    <w:rsid w:val="009F03F5"/>
    <w:rsid w:val="009F0671"/>
    <w:rsid w:val="009F0B64"/>
    <w:rsid w:val="009F3608"/>
    <w:rsid w:val="009F36F4"/>
    <w:rsid w:val="009F375E"/>
    <w:rsid w:val="009F3E0E"/>
    <w:rsid w:val="009F4411"/>
    <w:rsid w:val="009F5CA3"/>
    <w:rsid w:val="009F633A"/>
    <w:rsid w:val="009F6C17"/>
    <w:rsid w:val="009F6EF2"/>
    <w:rsid w:val="00A00B66"/>
    <w:rsid w:val="00A01401"/>
    <w:rsid w:val="00A01DE2"/>
    <w:rsid w:val="00A026F5"/>
    <w:rsid w:val="00A02ADF"/>
    <w:rsid w:val="00A03246"/>
    <w:rsid w:val="00A04414"/>
    <w:rsid w:val="00A048ED"/>
    <w:rsid w:val="00A04D3A"/>
    <w:rsid w:val="00A0610F"/>
    <w:rsid w:val="00A07128"/>
    <w:rsid w:val="00A106AA"/>
    <w:rsid w:val="00A10A95"/>
    <w:rsid w:val="00A11165"/>
    <w:rsid w:val="00A1197E"/>
    <w:rsid w:val="00A1296D"/>
    <w:rsid w:val="00A132F8"/>
    <w:rsid w:val="00A13339"/>
    <w:rsid w:val="00A14EB9"/>
    <w:rsid w:val="00A14EEA"/>
    <w:rsid w:val="00A15880"/>
    <w:rsid w:val="00A16D8C"/>
    <w:rsid w:val="00A16DC6"/>
    <w:rsid w:val="00A17A3C"/>
    <w:rsid w:val="00A20D30"/>
    <w:rsid w:val="00A2226B"/>
    <w:rsid w:val="00A22F08"/>
    <w:rsid w:val="00A2309C"/>
    <w:rsid w:val="00A23BE7"/>
    <w:rsid w:val="00A24071"/>
    <w:rsid w:val="00A24A00"/>
    <w:rsid w:val="00A24BDC"/>
    <w:rsid w:val="00A24FAC"/>
    <w:rsid w:val="00A26361"/>
    <w:rsid w:val="00A2748C"/>
    <w:rsid w:val="00A27A21"/>
    <w:rsid w:val="00A30312"/>
    <w:rsid w:val="00A30403"/>
    <w:rsid w:val="00A30EF4"/>
    <w:rsid w:val="00A31230"/>
    <w:rsid w:val="00A31B78"/>
    <w:rsid w:val="00A32571"/>
    <w:rsid w:val="00A32928"/>
    <w:rsid w:val="00A33B53"/>
    <w:rsid w:val="00A34B70"/>
    <w:rsid w:val="00A35CE5"/>
    <w:rsid w:val="00A367CB"/>
    <w:rsid w:val="00A377FE"/>
    <w:rsid w:val="00A37E3F"/>
    <w:rsid w:val="00A42703"/>
    <w:rsid w:val="00A43451"/>
    <w:rsid w:val="00A45194"/>
    <w:rsid w:val="00A45684"/>
    <w:rsid w:val="00A45E65"/>
    <w:rsid w:val="00A46ED7"/>
    <w:rsid w:val="00A478C2"/>
    <w:rsid w:val="00A501C6"/>
    <w:rsid w:val="00A516BD"/>
    <w:rsid w:val="00A5178E"/>
    <w:rsid w:val="00A525DF"/>
    <w:rsid w:val="00A53330"/>
    <w:rsid w:val="00A534D0"/>
    <w:rsid w:val="00A55150"/>
    <w:rsid w:val="00A56CED"/>
    <w:rsid w:val="00A604EC"/>
    <w:rsid w:val="00A60F0E"/>
    <w:rsid w:val="00A6146C"/>
    <w:rsid w:val="00A62234"/>
    <w:rsid w:val="00A6347F"/>
    <w:rsid w:val="00A63E73"/>
    <w:rsid w:val="00A64B4D"/>
    <w:rsid w:val="00A662FB"/>
    <w:rsid w:val="00A66CFA"/>
    <w:rsid w:val="00A67203"/>
    <w:rsid w:val="00A6770C"/>
    <w:rsid w:val="00A67D3F"/>
    <w:rsid w:val="00A7036F"/>
    <w:rsid w:val="00A705D7"/>
    <w:rsid w:val="00A706AC"/>
    <w:rsid w:val="00A72325"/>
    <w:rsid w:val="00A72D60"/>
    <w:rsid w:val="00A75584"/>
    <w:rsid w:val="00A76096"/>
    <w:rsid w:val="00A76679"/>
    <w:rsid w:val="00A76E1D"/>
    <w:rsid w:val="00A76F71"/>
    <w:rsid w:val="00A77FFD"/>
    <w:rsid w:val="00A8058B"/>
    <w:rsid w:val="00A817D8"/>
    <w:rsid w:val="00A81FD1"/>
    <w:rsid w:val="00A84162"/>
    <w:rsid w:val="00A84959"/>
    <w:rsid w:val="00A860E1"/>
    <w:rsid w:val="00A877B7"/>
    <w:rsid w:val="00A90112"/>
    <w:rsid w:val="00A91030"/>
    <w:rsid w:val="00A92D2F"/>
    <w:rsid w:val="00A961D1"/>
    <w:rsid w:val="00A969BA"/>
    <w:rsid w:val="00A96A81"/>
    <w:rsid w:val="00A970EB"/>
    <w:rsid w:val="00AA05E1"/>
    <w:rsid w:val="00AA0C9D"/>
    <w:rsid w:val="00AA1152"/>
    <w:rsid w:val="00AA1E98"/>
    <w:rsid w:val="00AA2401"/>
    <w:rsid w:val="00AA2AE0"/>
    <w:rsid w:val="00AA2FF9"/>
    <w:rsid w:val="00AA3E85"/>
    <w:rsid w:val="00AA4553"/>
    <w:rsid w:val="00AA4632"/>
    <w:rsid w:val="00AA4CF6"/>
    <w:rsid w:val="00AA4E59"/>
    <w:rsid w:val="00AA5FD7"/>
    <w:rsid w:val="00AA6FEC"/>
    <w:rsid w:val="00AA753F"/>
    <w:rsid w:val="00AA7D78"/>
    <w:rsid w:val="00AB06F3"/>
    <w:rsid w:val="00AB144E"/>
    <w:rsid w:val="00AB3DCF"/>
    <w:rsid w:val="00AB3DDA"/>
    <w:rsid w:val="00AB4A24"/>
    <w:rsid w:val="00AB5B89"/>
    <w:rsid w:val="00AB6030"/>
    <w:rsid w:val="00AB6A40"/>
    <w:rsid w:val="00AC11EB"/>
    <w:rsid w:val="00AC2346"/>
    <w:rsid w:val="00AC2415"/>
    <w:rsid w:val="00AC25AD"/>
    <w:rsid w:val="00AC2A4C"/>
    <w:rsid w:val="00AC4AA7"/>
    <w:rsid w:val="00AC4B0C"/>
    <w:rsid w:val="00AC702E"/>
    <w:rsid w:val="00AD2535"/>
    <w:rsid w:val="00AD4730"/>
    <w:rsid w:val="00AD5320"/>
    <w:rsid w:val="00AD5FB8"/>
    <w:rsid w:val="00AD6157"/>
    <w:rsid w:val="00AD66B4"/>
    <w:rsid w:val="00AD7065"/>
    <w:rsid w:val="00AE0DC7"/>
    <w:rsid w:val="00AE3BB7"/>
    <w:rsid w:val="00AE3F89"/>
    <w:rsid w:val="00AE41DA"/>
    <w:rsid w:val="00AE59C6"/>
    <w:rsid w:val="00AE5B49"/>
    <w:rsid w:val="00AE70AC"/>
    <w:rsid w:val="00AF1FB8"/>
    <w:rsid w:val="00AF2C20"/>
    <w:rsid w:val="00AF31D3"/>
    <w:rsid w:val="00AF3648"/>
    <w:rsid w:val="00AF4ED1"/>
    <w:rsid w:val="00AF5453"/>
    <w:rsid w:val="00AF597B"/>
    <w:rsid w:val="00AF59FF"/>
    <w:rsid w:val="00AF7418"/>
    <w:rsid w:val="00AF7C40"/>
    <w:rsid w:val="00B0081D"/>
    <w:rsid w:val="00B00837"/>
    <w:rsid w:val="00B00A25"/>
    <w:rsid w:val="00B00FF7"/>
    <w:rsid w:val="00B015CC"/>
    <w:rsid w:val="00B0204A"/>
    <w:rsid w:val="00B028CE"/>
    <w:rsid w:val="00B029C3"/>
    <w:rsid w:val="00B02AA5"/>
    <w:rsid w:val="00B03E6E"/>
    <w:rsid w:val="00B047DE"/>
    <w:rsid w:val="00B048E4"/>
    <w:rsid w:val="00B054DD"/>
    <w:rsid w:val="00B064C9"/>
    <w:rsid w:val="00B064FC"/>
    <w:rsid w:val="00B07118"/>
    <w:rsid w:val="00B072DD"/>
    <w:rsid w:val="00B07E2C"/>
    <w:rsid w:val="00B11305"/>
    <w:rsid w:val="00B11FAA"/>
    <w:rsid w:val="00B1236F"/>
    <w:rsid w:val="00B12429"/>
    <w:rsid w:val="00B124B8"/>
    <w:rsid w:val="00B14001"/>
    <w:rsid w:val="00B14526"/>
    <w:rsid w:val="00B15618"/>
    <w:rsid w:val="00B15B5E"/>
    <w:rsid w:val="00B175BA"/>
    <w:rsid w:val="00B17CAB"/>
    <w:rsid w:val="00B20E1F"/>
    <w:rsid w:val="00B21BAB"/>
    <w:rsid w:val="00B2232C"/>
    <w:rsid w:val="00B2246C"/>
    <w:rsid w:val="00B22616"/>
    <w:rsid w:val="00B26C97"/>
    <w:rsid w:val="00B26C9A"/>
    <w:rsid w:val="00B306BB"/>
    <w:rsid w:val="00B31952"/>
    <w:rsid w:val="00B32014"/>
    <w:rsid w:val="00B3249D"/>
    <w:rsid w:val="00B326FA"/>
    <w:rsid w:val="00B33714"/>
    <w:rsid w:val="00B34D9E"/>
    <w:rsid w:val="00B34F8F"/>
    <w:rsid w:val="00B351AD"/>
    <w:rsid w:val="00B35504"/>
    <w:rsid w:val="00B35776"/>
    <w:rsid w:val="00B360B5"/>
    <w:rsid w:val="00B3651D"/>
    <w:rsid w:val="00B37414"/>
    <w:rsid w:val="00B408AA"/>
    <w:rsid w:val="00B41578"/>
    <w:rsid w:val="00B41D28"/>
    <w:rsid w:val="00B41F05"/>
    <w:rsid w:val="00B42242"/>
    <w:rsid w:val="00B42AA5"/>
    <w:rsid w:val="00B430FF"/>
    <w:rsid w:val="00B437D6"/>
    <w:rsid w:val="00B447FA"/>
    <w:rsid w:val="00B452E4"/>
    <w:rsid w:val="00B46CA6"/>
    <w:rsid w:val="00B46F71"/>
    <w:rsid w:val="00B50828"/>
    <w:rsid w:val="00B50D5C"/>
    <w:rsid w:val="00B5159C"/>
    <w:rsid w:val="00B52FF1"/>
    <w:rsid w:val="00B5316E"/>
    <w:rsid w:val="00B5550F"/>
    <w:rsid w:val="00B558FB"/>
    <w:rsid w:val="00B55E4F"/>
    <w:rsid w:val="00B56193"/>
    <w:rsid w:val="00B57043"/>
    <w:rsid w:val="00B60179"/>
    <w:rsid w:val="00B60271"/>
    <w:rsid w:val="00B60D11"/>
    <w:rsid w:val="00B61148"/>
    <w:rsid w:val="00B61944"/>
    <w:rsid w:val="00B621CF"/>
    <w:rsid w:val="00B625E1"/>
    <w:rsid w:val="00B62AA8"/>
    <w:rsid w:val="00B63403"/>
    <w:rsid w:val="00B6425D"/>
    <w:rsid w:val="00B6474D"/>
    <w:rsid w:val="00B64C5C"/>
    <w:rsid w:val="00B6515D"/>
    <w:rsid w:val="00B65A30"/>
    <w:rsid w:val="00B65D27"/>
    <w:rsid w:val="00B65D4C"/>
    <w:rsid w:val="00B67ED4"/>
    <w:rsid w:val="00B67FA7"/>
    <w:rsid w:val="00B70043"/>
    <w:rsid w:val="00B70463"/>
    <w:rsid w:val="00B70875"/>
    <w:rsid w:val="00B70D60"/>
    <w:rsid w:val="00B711E1"/>
    <w:rsid w:val="00B71A3E"/>
    <w:rsid w:val="00B726A6"/>
    <w:rsid w:val="00B7282F"/>
    <w:rsid w:val="00B73346"/>
    <w:rsid w:val="00B7565D"/>
    <w:rsid w:val="00B75BB0"/>
    <w:rsid w:val="00B76400"/>
    <w:rsid w:val="00B76532"/>
    <w:rsid w:val="00B77B19"/>
    <w:rsid w:val="00B8035A"/>
    <w:rsid w:val="00B80695"/>
    <w:rsid w:val="00B8152C"/>
    <w:rsid w:val="00B81899"/>
    <w:rsid w:val="00B82074"/>
    <w:rsid w:val="00B8264B"/>
    <w:rsid w:val="00B843E8"/>
    <w:rsid w:val="00B84BE6"/>
    <w:rsid w:val="00B85310"/>
    <w:rsid w:val="00B85B2B"/>
    <w:rsid w:val="00B85F81"/>
    <w:rsid w:val="00B860EA"/>
    <w:rsid w:val="00B86B58"/>
    <w:rsid w:val="00B873B3"/>
    <w:rsid w:val="00B87898"/>
    <w:rsid w:val="00B90127"/>
    <w:rsid w:val="00B90584"/>
    <w:rsid w:val="00B90749"/>
    <w:rsid w:val="00B90FDE"/>
    <w:rsid w:val="00B92690"/>
    <w:rsid w:val="00B9350E"/>
    <w:rsid w:val="00B93623"/>
    <w:rsid w:val="00B950A1"/>
    <w:rsid w:val="00B95D17"/>
    <w:rsid w:val="00B95E81"/>
    <w:rsid w:val="00B9619A"/>
    <w:rsid w:val="00B971FF"/>
    <w:rsid w:val="00B97EDA"/>
    <w:rsid w:val="00BA123E"/>
    <w:rsid w:val="00BA1EE5"/>
    <w:rsid w:val="00BA1F4F"/>
    <w:rsid w:val="00BA309C"/>
    <w:rsid w:val="00BA3AD0"/>
    <w:rsid w:val="00BA4C2B"/>
    <w:rsid w:val="00BA4D3C"/>
    <w:rsid w:val="00BA50F4"/>
    <w:rsid w:val="00BA62AF"/>
    <w:rsid w:val="00BA6A25"/>
    <w:rsid w:val="00BA6F98"/>
    <w:rsid w:val="00BA73E2"/>
    <w:rsid w:val="00BA7726"/>
    <w:rsid w:val="00BA77B4"/>
    <w:rsid w:val="00BB027F"/>
    <w:rsid w:val="00BB0C18"/>
    <w:rsid w:val="00BB0D88"/>
    <w:rsid w:val="00BB39C4"/>
    <w:rsid w:val="00BB4139"/>
    <w:rsid w:val="00BB5E23"/>
    <w:rsid w:val="00BB5E36"/>
    <w:rsid w:val="00BB682E"/>
    <w:rsid w:val="00BB7037"/>
    <w:rsid w:val="00BC3589"/>
    <w:rsid w:val="00BC3720"/>
    <w:rsid w:val="00BC4C0E"/>
    <w:rsid w:val="00BC6D96"/>
    <w:rsid w:val="00BC75F6"/>
    <w:rsid w:val="00BD125A"/>
    <w:rsid w:val="00BD15E1"/>
    <w:rsid w:val="00BD162C"/>
    <w:rsid w:val="00BD2055"/>
    <w:rsid w:val="00BD25CB"/>
    <w:rsid w:val="00BD3874"/>
    <w:rsid w:val="00BD4017"/>
    <w:rsid w:val="00BD4CC6"/>
    <w:rsid w:val="00BD5044"/>
    <w:rsid w:val="00BD6D10"/>
    <w:rsid w:val="00BD7894"/>
    <w:rsid w:val="00BD7D4D"/>
    <w:rsid w:val="00BD7F2D"/>
    <w:rsid w:val="00BE07CE"/>
    <w:rsid w:val="00BE0A85"/>
    <w:rsid w:val="00BE2BB9"/>
    <w:rsid w:val="00BE3256"/>
    <w:rsid w:val="00BE3E24"/>
    <w:rsid w:val="00BE4372"/>
    <w:rsid w:val="00BE57A3"/>
    <w:rsid w:val="00BE5CD3"/>
    <w:rsid w:val="00BE6BA8"/>
    <w:rsid w:val="00BF26C1"/>
    <w:rsid w:val="00BF28D1"/>
    <w:rsid w:val="00BF3125"/>
    <w:rsid w:val="00BF3AF0"/>
    <w:rsid w:val="00BF3CA0"/>
    <w:rsid w:val="00BF3D4E"/>
    <w:rsid w:val="00BF3D5E"/>
    <w:rsid w:val="00BF4A03"/>
    <w:rsid w:val="00BF5000"/>
    <w:rsid w:val="00BF6BFE"/>
    <w:rsid w:val="00C0027E"/>
    <w:rsid w:val="00C00B5E"/>
    <w:rsid w:val="00C00DBC"/>
    <w:rsid w:val="00C025DB"/>
    <w:rsid w:val="00C02A82"/>
    <w:rsid w:val="00C02E0D"/>
    <w:rsid w:val="00C032E7"/>
    <w:rsid w:val="00C04307"/>
    <w:rsid w:val="00C043BC"/>
    <w:rsid w:val="00C0446A"/>
    <w:rsid w:val="00C0487F"/>
    <w:rsid w:val="00C05696"/>
    <w:rsid w:val="00C05C1D"/>
    <w:rsid w:val="00C061EE"/>
    <w:rsid w:val="00C07031"/>
    <w:rsid w:val="00C070F3"/>
    <w:rsid w:val="00C10256"/>
    <w:rsid w:val="00C105EC"/>
    <w:rsid w:val="00C10680"/>
    <w:rsid w:val="00C10A91"/>
    <w:rsid w:val="00C1109F"/>
    <w:rsid w:val="00C11F91"/>
    <w:rsid w:val="00C12DA6"/>
    <w:rsid w:val="00C17310"/>
    <w:rsid w:val="00C20866"/>
    <w:rsid w:val="00C21248"/>
    <w:rsid w:val="00C2150D"/>
    <w:rsid w:val="00C22B84"/>
    <w:rsid w:val="00C23E44"/>
    <w:rsid w:val="00C27320"/>
    <w:rsid w:val="00C305C6"/>
    <w:rsid w:val="00C31857"/>
    <w:rsid w:val="00C34060"/>
    <w:rsid w:val="00C34750"/>
    <w:rsid w:val="00C34CF9"/>
    <w:rsid w:val="00C362D5"/>
    <w:rsid w:val="00C36B4A"/>
    <w:rsid w:val="00C36F4F"/>
    <w:rsid w:val="00C36FC4"/>
    <w:rsid w:val="00C4153C"/>
    <w:rsid w:val="00C42B02"/>
    <w:rsid w:val="00C435F3"/>
    <w:rsid w:val="00C44546"/>
    <w:rsid w:val="00C449ED"/>
    <w:rsid w:val="00C474A8"/>
    <w:rsid w:val="00C4794B"/>
    <w:rsid w:val="00C47ACE"/>
    <w:rsid w:val="00C47E2C"/>
    <w:rsid w:val="00C5060D"/>
    <w:rsid w:val="00C50761"/>
    <w:rsid w:val="00C50767"/>
    <w:rsid w:val="00C51406"/>
    <w:rsid w:val="00C5158C"/>
    <w:rsid w:val="00C51AE3"/>
    <w:rsid w:val="00C51E63"/>
    <w:rsid w:val="00C5334B"/>
    <w:rsid w:val="00C53905"/>
    <w:rsid w:val="00C5488F"/>
    <w:rsid w:val="00C54C8A"/>
    <w:rsid w:val="00C55FFA"/>
    <w:rsid w:val="00C566A5"/>
    <w:rsid w:val="00C601A8"/>
    <w:rsid w:val="00C60244"/>
    <w:rsid w:val="00C612AC"/>
    <w:rsid w:val="00C616A6"/>
    <w:rsid w:val="00C6178E"/>
    <w:rsid w:val="00C64222"/>
    <w:rsid w:val="00C6602E"/>
    <w:rsid w:val="00C71F56"/>
    <w:rsid w:val="00C72FA9"/>
    <w:rsid w:val="00C7309A"/>
    <w:rsid w:val="00C7482C"/>
    <w:rsid w:val="00C75345"/>
    <w:rsid w:val="00C76721"/>
    <w:rsid w:val="00C7680E"/>
    <w:rsid w:val="00C80440"/>
    <w:rsid w:val="00C804B6"/>
    <w:rsid w:val="00C80590"/>
    <w:rsid w:val="00C80DB4"/>
    <w:rsid w:val="00C817C9"/>
    <w:rsid w:val="00C81E11"/>
    <w:rsid w:val="00C83D55"/>
    <w:rsid w:val="00C846C6"/>
    <w:rsid w:val="00C849EF"/>
    <w:rsid w:val="00C8740E"/>
    <w:rsid w:val="00C901C2"/>
    <w:rsid w:val="00C90F26"/>
    <w:rsid w:val="00C91932"/>
    <w:rsid w:val="00C93127"/>
    <w:rsid w:val="00C93DBD"/>
    <w:rsid w:val="00C9420F"/>
    <w:rsid w:val="00C94C39"/>
    <w:rsid w:val="00C96E1A"/>
    <w:rsid w:val="00C97DD1"/>
    <w:rsid w:val="00CA0D39"/>
    <w:rsid w:val="00CA0D53"/>
    <w:rsid w:val="00CA2E2D"/>
    <w:rsid w:val="00CA2E95"/>
    <w:rsid w:val="00CA430F"/>
    <w:rsid w:val="00CA45B7"/>
    <w:rsid w:val="00CA4610"/>
    <w:rsid w:val="00CA4B27"/>
    <w:rsid w:val="00CA4C3C"/>
    <w:rsid w:val="00CA6500"/>
    <w:rsid w:val="00CA70DF"/>
    <w:rsid w:val="00CA7664"/>
    <w:rsid w:val="00CA7B10"/>
    <w:rsid w:val="00CB1531"/>
    <w:rsid w:val="00CB2155"/>
    <w:rsid w:val="00CB3267"/>
    <w:rsid w:val="00CB33D5"/>
    <w:rsid w:val="00CB4C60"/>
    <w:rsid w:val="00CB6BDA"/>
    <w:rsid w:val="00CB7D68"/>
    <w:rsid w:val="00CC0026"/>
    <w:rsid w:val="00CC055C"/>
    <w:rsid w:val="00CC0981"/>
    <w:rsid w:val="00CC0AE3"/>
    <w:rsid w:val="00CC1897"/>
    <w:rsid w:val="00CC2017"/>
    <w:rsid w:val="00CC20E7"/>
    <w:rsid w:val="00CC45D0"/>
    <w:rsid w:val="00CC54E8"/>
    <w:rsid w:val="00CC71F0"/>
    <w:rsid w:val="00CC7228"/>
    <w:rsid w:val="00CC7F81"/>
    <w:rsid w:val="00CD00AE"/>
    <w:rsid w:val="00CD019F"/>
    <w:rsid w:val="00CD1952"/>
    <w:rsid w:val="00CD24BC"/>
    <w:rsid w:val="00CD287D"/>
    <w:rsid w:val="00CD28E5"/>
    <w:rsid w:val="00CD3C4B"/>
    <w:rsid w:val="00CD3DCE"/>
    <w:rsid w:val="00CD6F1F"/>
    <w:rsid w:val="00CE0062"/>
    <w:rsid w:val="00CE0C78"/>
    <w:rsid w:val="00CE1118"/>
    <w:rsid w:val="00CE1AFD"/>
    <w:rsid w:val="00CE326F"/>
    <w:rsid w:val="00CE53EB"/>
    <w:rsid w:val="00CE6152"/>
    <w:rsid w:val="00CE6ACD"/>
    <w:rsid w:val="00CE6C13"/>
    <w:rsid w:val="00CF05F5"/>
    <w:rsid w:val="00CF086A"/>
    <w:rsid w:val="00CF13D6"/>
    <w:rsid w:val="00CF1540"/>
    <w:rsid w:val="00CF1F46"/>
    <w:rsid w:val="00CF442E"/>
    <w:rsid w:val="00CF4C79"/>
    <w:rsid w:val="00CF57E9"/>
    <w:rsid w:val="00CF5C62"/>
    <w:rsid w:val="00CF61DA"/>
    <w:rsid w:val="00CF6343"/>
    <w:rsid w:val="00CF71CF"/>
    <w:rsid w:val="00CF73C8"/>
    <w:rsid w:val="00CF77BD"/>
    <w:rsid w:val="00CF790B"/>
    <w:rsid w:val="00CF7C1D"/>
    <w:rsid w:val="00D01CA3"/>
    <w:rsid w:val="00D01D80"/>
    <w:rsid w:val="00D037BA"/>
    <w:rsid w:val="00D03AEC"/>
    <w:rsid w:val="00D03AFE"/>
    <w:rsid w:val="00D0526D"/>
    <w:rsid w:val="00D05E0D"/>
    <w:rsid w:val="00D0645A"/>
    <w:rsid w:val="00D07437"/>
    <w:rsid w:val="00D07876"/>
    <w:rsid w:val="00D11748"/>
    <w:rsid w:val="00D11BC6"/>
    <w:rsid w:val="00D149EC"/>
    <w:rsid w:val="00D14FAE"/>
    <w:rsid w:val="00D14FC8"/>
    <w:rsid w:val="00D1672B"/>
    <w:rsid w:val="00D1672E"/>
    <w:rsid w:val="00D16B58"/>
    <w:rsid w:val="00D17D23"/>
    <w:rsid w:val="00D20EAF"/>
    <w:rsid w:val="00D22780"/>
    <w:rsid w:val="00D22A05"/>
    <w:rsid w:val="00D2416A"/>
    <w:rsid w:val="00D25C02"/>
    <w:rsid w:val="00D30BB8"/>
    <w:rsid w:val="00D30CF8"/>
    <w:rsid w:val="00D316FC"/>
    <w:rsid w:val="00D31C71"/>
    <w:rsid w:val="00D334C1"/>
    <w:rsid w:val="00D33A87"/>
    <w:rsid w:val="00D33D15"/>
    <w:rsid w:val="00D33F0F"/>
    <w:rsid w:val="00D34BE4"/>
    <w:rsid w:val="00D34E15"/>
    <w:rsid w:val="00D34ED3"/>
    <w:rsid w:val="00D357F7"/>
    <w:rsid w:val="00D35BAA"/>
    <w:rsid w:val="00D360E3"/>
    <w:rsid w:val="00D36C5C"/>
    <w:rsid w:val="00D36E02"/>
    <w:rsid w:val="00D37D64"/>
    <w:rsid w:val="00D41EDB"/>
    <w:rsid w:val="00D42240"/>
    <w:rsid w:val="00D427B7"/>
    <w:rsid w:val="00D42B6F"/>
    <w:rsid w:val="00D450C1"/>
    <w:rsid w:val="00D47412"/>
    <w:rsid w:val="00D4751D"/>
    <w:rsid w:val="00D47BCD"/>
    <w:rsid w:val="00D50AAC"/>
    <w:rsid w:val="00D50AEA"/>
    <w:rsid w:val="00D50BF9"/>
    <w:rsid w:val="00D50EEC"/>
    <w:rsid w:val="00D51BEE"/>
    <w:rsid w:val="00D52490"/>
    <w:rsid w:val="00D5398C"/>
    <w:rsid w:val="00D54265"/>
    <w:rsid w:val="00D54CA7"/>
    <w:rsid w:val="00D55484"/>
    <w:rsid w:val="00D55815"/>
    <w:rsid w:val="00D56160"/>
    <w:rsid w:val="00D568B9"/>
    <w:rsid w:val="00D5783D"/>
    <w:rsid w:val="00D6018E"/>
    <w:rsid w:val="00D6169E"/>
    <w:rsid w:val="00D61B6A"/>
    <w:rsid w:val="00D61BBC"/>
    <w:rsid w:val="00D63DA8"/>
    <w:rsid w:val="00D64057"/>
    <w:rsid w:val="00D64D26"/>
    <w:rsid w:val="00D66DC6"/>
    <w:rsid w:val="00D67060"/>
    <w:rsid w:val="00D70176"/>
    <w:rsid w:val="00D705F5"/>
    <w:rsid w:val="00D70916"/>
    <w:rsid w:val="00D7311A"/>
    <w:rsid w:val="00D74023"/>
    <w:rsid w:val="00D74025"/>
    <w:rsid w:val="00D743D2"/>
    <w:rsid w:val="00D7702B"/>
    <w:rsid w:val="00D827A5"/>
    <w:rsid w:val="00D829A3"/>
    <w:rsid w:val="00D83B5E"/>
    <w:rsid w:val="00D84F56"/>
    <w:rsid w:val="00D84FA2"/>
    <w:rsid w:val="00D85C2F"/>
    <w:rsid w:val="00D87258"/>
    <w:rsid w:val="00D873C7"/>
    <w:rsid w:val="00D87E9B"/>
    <w:rsid w:val="00D91173"/>
    <w:rsid w:val="00D9144F"/>
    <w:rsid w:val="00D91A37"/>
    <w:rsid w:val="00D91EC4"/>
    <w:rsid w:val="00D91FD0"/>
    <w:rsid w:val="00D92C13"/>
    <w:rsid w:val="00D94664"/>
    <w:rsid w:val="00D94E2B"/>
    <w:rsid w:val="00D94E65"/>
    <w:rsid w:val="00D9513B"/>
    <w:rsid w:val="00D95705"/>
    <w:rsid w:val="00DA021C"/>
    <w:rsid w:val="00DA0E65"/>
    <w:rsid w:val="00DA1753"/>
    <w:rsid w:val="00DA22DA"/>
    <w:rsid w:val="00DA246A"/>
    <w:rsid w:val="00DA3858"/>
    <w:rsid w:val="00DA3AF4"/>
    <w:rsid w:val="00DA3F29"/>
    <w:rsid w:val="00DA4ED2"/>
    <w:rsid w:val="00DA4EF0"/>
    <w:rsid w:val="00DA5609"/>
    <w:rsid w:val="00DA6736"/>
    <w:rsid w:val="00DA6758"/>
    <w:rsid w:val="00DA6C63"/>
    <w:rsid w:val="00DB050A"/>
    <w:rsid w:val="00DB2353"/>
    <w:rsid w:val="00DB4969"/>
    <w:rsid w:val="00DB58D8"/>
    <w:rsid w:val="00DB59FC"/>
    <w:rsid w:val="00DB5D29"/>
    <w:rsid w:val="00DB60C6"/>
    <w:rsid w:val="00DB612F"/>
    <w:rsid w:val="00DB61BC"/>
    <w:rsid w:val="00DB68D9"/>
    <w:rsid w:val="00DB6905"/>
    <w:rsid w:val="00DB7C47"/>
    <w:rsid w:val="00DC0446"/>
    <w:rsid w:val="00DC05F3"/>
    <w:rsid w:val="00DC0FC0"/>
    <w:rsid w:val="00DC1607"/>
    <w:rsid w:val="00DC24BC"/>
    <w:rsid w:val="00DC28A3"/>
    <w:rsid w:val="00DC292B"/>
    <w:rsid w:val="00DC2C11"/>
    <w:rsid w:val="00DC467F"/>
    <w:rsid w:val="00DC5788"/>
    <w:rsid w:val="00DC61E7"/>
    <w:rsid w:val="00DC7400"/>
    <w:rsid w:val="00DC7E43"/>
    <w:rsid w:val="00DC7F54"/>
    <w:rsid w:val="00DD0879"/>
    <w:rsid w:val="00DD0A86"/>
    <w:rsid w:val="00DD1212"/>
    <w:rsid w:val="00DD22E8"/>
    <w:rsid w:val="00DD26FD"/>
    <w:rsid w:val="00DD452B"/>
    <w:rsid w:val="00DD5858"/>
    <w:rsid w:val="00DD6553"/>
    <w:rsid w:val="00DD76F9"/>
    <w:rsid w:val="00DE0798"/>
    <w:rsid w:val="00DE196E"/>
    <w:rsid w:val="00DE1F19"/>
    <w:rsid w:val="00DE315F"/>
    <w:rsid w:val="00DE4475"/>
    <w:rsid w:val="00DE530B"/>
    <w:rsid w:val="00DE60B8"/>
    <w:rsid w:val="00DE7D84"/>
    <w:rsid w:val="00DF0550"/>
    <w:rsid w:val="00DF10C3"/>
    <w:rsid w:val="00DF14ED"/>
    <w:rsid w:val="00DF1761"/>
    <w:rsid w:val="00DF315C"/>
    <w:rsid w:val="00DF33C6"/>
    <w:rsid w:val="00DF33EC"/>
    <w:rsid w:val="00DF3BAC"/>
    <w:rsid w:val="00DF3F98"/>
    <w:rsid w:val="00DF4359"/>
    <w:rsid w:val="00DF5B02"/>
    <w:rsid w:val="00DF69DF"/>
    <w:rsid w:val="00E00054"/>
    <w:rsid w:val="00E00445"/>
    <w:rsid w:val="00E00688"/>
    <w:rsid w:val="00E00B01"/>
    <w:rsid w:val="00E016DE"/>
    <w:rsid w:val="00E0273D"/>
    <w:rsid w:val="00E0286D"/>
    <w:rsid w:val="00E02CA0"/>
    <w:rsid w:val="00E02F78"/>
    <w:rsid w:val="00E03288"/>
    <w:rsid w:val="00E039DB"/>
    <w:rsid w:val="00E041B2"/>
    <w:rsid w:val="00E045AD"/>
    <w:rsid w:val="00E04D8D"/>
    <w:rsid w:val="00E04F59"/>
    <w:rsid w:val="00E0668A"/>
    <w:rsid w:val="00E06788"/>
    <w:rsid w:val="00E07254"/>
    <w:rsid w:val="00E07D1C"/>
    <w:rsid w:val="00E1046A"/>
    <w:rsid w:val="00E1078B"/>
    <w:rsid w:val="00E10924"/>
    <w:rsid w:val="00E11F13"/>
    <w:rsid w:val="00E128AA"/>
    <w:rsid w:val="00E12A69"/>
    <w:rsid w:val="00E12D55"/>
    <w:rsid w:val="00E12F8B"/>
    <w:rsid w:val="00E131F8"/>
    <w:rsid w:val="00E136C9"/>
    <w:rsid w:val="00E16594"/>
    <w:rsid w:val="00E16672"/>
    <w:rsid w:val="00E207E6"/>
    <w:rsid w:val="00E2105D"/>
    <w:rsid w:val="00E21269"/>
    <w:rsid w:val="00E219E7"/>
    <w:rsid w:val="00E2224C"/>
    <w:rsid w:val="00E22C15"/>
    <w:rsid w:val="00E2381A"/>
    <w:rsid w:val="00E245F7"/>
    <w:rsid w:val="00E24A38"/>
    <w:rsid w:val="00E250F9"/>
    <w:rsid w:val="00E25178"/>
    <w:rsid w:val="00E255E8"/>
    <w:rsid w:val="00E25626"/>
    <w:rsid w:val="00E25BAE"/>
    <w:rsid w:val="00E27CDE"/>
    <w:rsid w:val="00E3052B"/>
    <w:rsid w:val="00E307A8"/>
    <w:rsid w:val="00E30A8A"/>
    <w:rsid w:val="00E313A1"/>
    <w:rsid w:val="00E314B0"/>
    <w:rsid w:val="00E3208C"/>
    <w:rsid w:val="00E32BD7"/>
    <w:rsid w:val="00E32D13"/>
    <w:rsid w:val="00E32E6C"/>
    <w:rsid w:val="00E34836"/>
    <w:rsid w:val="00E34BE4"/>
    <w:rsid w:val="00E3586F"/>
    <w:rsid w:val="00E35971"/>
    <w:rsid w:val="00E36410"/>
    <w:rsid w:val="00E36FAA"/>
    <w:rsid w:val="00E374F8"/>
    <w:rsid w:val="00E37975"/>
    <w:rsid w:val="00E37B5F"/>
    <w:rsid w:val="00E40405"/>
    <w:rsid w:val="00E40434"/>
    <w:rsid w:val="00E4113C"/>
    <w:rsid w:val="00E41450"/>
    <w:rsid w:val="00E42804"/>
    <w:rsid w:val="00E43558"/>
    <w:rsid w:val="00E44936"/>
    <w:rsid w:val="00E44A5B"/>
    <w:rsid w:val="00E46F23"/>
    <w:rsid w:val="00E47F76"/>
    <w:rsid w:val="00E50477"/>
    <w:rsid w:val="00E50E30"/>
    <w:rsid w:val="00E52CB0"/>
    <w:rsid w:val="00E53004"/>
    <w:rsid w:val="00E5322C"/>
    <w:rsid w:val="00E5428F"/>
    <w:rsid w:val="00E54EC8"/>
    <w:rsid w:val="00E55112"/>
    <w:rsid w:val="00E5615E"/>
    <w:rsid w:val="00E563FC"/>
    <w:rsid w:val="00E56909"/>
    <w:rsid w:val="00E60007"/>
    <w:rsid w:val="00E614B3"/>
    <w:rsid w:val="00E62D74"/>
    <w:rsid w:val="00E6515A"/>
    <w:rsid w:val="00E65FB5"/>
    <w:rsid w:val="00E660E8"/>
    <w:rsid w:val="00E661AA"/>
    <w:rsid w:val="00E66913"/>
    <w:rsid w:val="00E66B80"/>
    <w:rsid w:val="00E66EA5"/>
    <w:rsid w:val="00E67CAB"/>
    <w:rsid w:val="00E70DCB"/>
    <w:rsid w:val="00E70E45"/>
    <w:rsid w:val="00E72B2B"/>
    <w:rsid w:val="00E72B6E"/>
    <w:rsid w:val="00E73E7F"/>
    <w:rsid w:val="00E7456F"/>
    <w:rsid w:val="00E745E3"/>
    <w:rsid w:val="00E77928"/>
    <w:rsid w:val="00E77E59"/>
    <w:rsid w:val="00E8065D"/>
    <w:rsid w:val="00E807E7"/>
    <w:rsid w:val="00E80BDA"/>
    <w:rsid w:val="00E81328"/>
    <w:rsid w:val="00E8265D"/>
    <w:rsid w:val="00E82795"/>
    <w:rsid w:val="00E828DC"/>
    <w:rsid w:val="00E82937"/>
    <w:rsid w:val="00E84369"/>
    <w:rsid w:val="00E84841"/>
    <w:rsid w:val="00E8583E"/>
    <w:rsid w:val="00E8687A"/>
    <w:rsid w:val="00E87312"/>
    <w:rsid w:val="00E8749A"/>
    <w:rsid w:val="00E90601"/>
    <w:rsid w:val="00E90999"/>
    <w:rsid w:val="00E90CE6"/>
    <w:rsid w:val="00E912A6"/>
    <w:rsid w:val="00E9257F"/>
    <w:rsid w:val="00E92C46"/>
    <w:rsid w:val="00E93AD8"/>
    <w:rsid w:val="00E96498"/>
    <w:rsid w:val="00EA136B"/>
    <w:rsid w:val="00EA17DA"/>
    <w:rsid w:val="00EA2249"/>
    <w:rsid w:val="00EA28E5"/>
    <w:rsid w:val="00EA2E4F"/>
    <w:rsid w:val="00EA37D1"/>
    <w:rsid w:val="00EA44ED"/>
    <w:rsid w:val="00EA4CF1"/>
    <w:rsid w:val="00EA5E8A"/>
    <w:rsid w:val="00EA7145"/>
    <w:rsid w:val="00EA7500"/>
    <w:rsid w:val="00EA77E3"/>
    <w:rsid w:val="00EB1A45"/>
    <w:rsid w:val="00EB1DA4"/>
    <w:rsid w:val="00EB39EE"/>
    <w:rsid w:val="00EB3EB2"/>
    <w:rsid w:val="00EB4318"/>
    <w:rsid w:val="00EB5744"/>
    <w:rsid w:val="00EB585F"/>
    <w:rsid w:val="00EB625C"/>
    <w:rsid w:val="00EB7703"/>
    <w:rsid w:val="00EC03B7"/>
    <w:rsid w:val="00EC06F2"/>
    <w:rsid w:val="00EC076F"/>
    <w:rsid w:val="00EC129F"/>
    <w:rsid w:val="00EC3E8B"/>
    <w:rsid w:val="00EC41B2"/>
    <w:rsid w:val="00EC4342"/>
    <w:rsid w:val="00EC4CBA"/>
    <w:rsid w:val="00EC5EA1"/>
    <w:rsid w:val="00EC63BE"/>
    <w:rsid w:val="00EC6706"/>
    <w:rsid w:val="00EC6936"/>
    <w:rsid w:val="00EC77F2"/>
    <w:rsid w:val="00ED0C42"/>
    <w:rsid w:val="00ED1367"/>
    <w:rsid w:val="00ED21B0"/>
    <w:rsid w:val="00ED2776"/>
    <w:rsid w:val="00ED2DA6"/>
    <w:rsid w:val="00ED34B9"/>
    <w:rsid w:val="00ED3CA3"/>
    <w:rsid w:val="00ED40A1"/>
    <w:rsid w:val="00ED44E1"/>
    <w:rsid w:val="00ED5421"/>
    <w:rsid w:val="00ED5F4D"/>
    <w:rsid w:val="00ED6E03"/>
    <w:rsid w:val="00ED743D"/>
    <w:rsid w:val="00ED7468"/>
    <w:rsid w:val="00EE04B1"/>
    <w:rsid w:val="00EE1AAD"/>
    <w:rsid w:val="00EE23E3"/>
    <w:rsid w:val="00EE24C0"/>
    <w:rsid w:val="00EE2CCF"/>
    <w:rsid w:val="00EE5405"/>
    <w:rsid w:val="00EE5B1D"/>
    <w:rsid w:val="00EE687F"/>
    <w:rsid w:val="00EE6F9A"/>
    <w:rsid w:val="00EF04ED"/>
    <w:rsid w:val="00EF07C3"/>
    <w:rsid w:val="00EF2FF4"/>
    <w:rsid w:val="00EF3D75"/>
    <w:rsid w:val="00EF43FD"/>
    <w:rsid w:val="00EF677E"/>
    <w:rsid w:val="00F0080E"/>
    <w:rsid w:val="00F010D8"/>
    <w:rsid w:val="00F038E5"/>
    <w:rsid w:val="00F0491E"/>
    <w:rsid w:val="00F07236"/>
    <w:rsid w:val="00F0767D"/>
    <w:rsid w:val="00F079C4"/>
    <w:rsid w:val="00F114D7"/>
    <w:rsid w:val="00F1269D"/>
    <w:rsid w:val="00F149FB"/>
    <w:rsid w:val="00F14BB5"/>
    <w:rsid w:val="00F14C31"/>
    <w:rsid w:val="00F152EF"/>
    <w:rsid w:val="00F16338"/>
    <w:rsid w:val="00F164D6"/>
    <w:rsid w:val="00F16D1C"/>
    <w:rsid w:val="00F1753E"/>
    <w:rsid w:val="00F20395"/>
    <w:rsid w:val="00F209BF"/>
    <w:rsid w:val="00F20EE9"/>
    <w:rsid w:val="00F211C3"/>
    <w:rsid w:val="00F21504"/>
    <w:rsid w:val="00F2192E"/>
    <w:rsid w:val="00F219AF"/>
    <w:rsid w:val="00F21D0F"/>
    <w:rsid w:val="00F21E67"/>
    <w:rsid w:val="00F21E6C"/>
    <w:rsid w:val="00F228C3"/>
    <w:rsid w:val="00F25DFC"/>
    <w:rsid w:val="00F279F8"/>
    <w:rsid w:val="00F307AA"/>
    <w:rsid w:val="00F30C4B"/>
    <w:rsid w:val="00F31558"/>
    <w:rsid w:val="00F3180C"/>
    <w:rsid w:val="00F3180E"/>
    <w:rsid w:val="00F31845"/>
    <w:rsid w:val="00F31C37"/>
    <w:rsid w:val="00F32B58"/>
    <w:rsid w:val="00F339D1"/>
    <w:rsid w:val="00F34F2E"/>
    <w:rsid w:val="00F36399"/>
    <w:rsid w:val="00F36B18"/>
    <w:rsid w:val="00F36E01"/>
    <w:rsid w:val="00F37315"/>
    <w:rsid w:val="00F40384"/>
    <w:rsid w:val="00F4086F"/>
    <w:rsid w:val="00F41292"/>
    <w:rsid w:val="00F41E2B"/>
    <w:rsid w:val="00F41FFE"/>
    <w:rsid w:val="00F423D9"/>
    <w:rsid w:val="00F42B98"/>
    <w:rsid w:val="00F44D4F"/>
    <w:rsid w:val="00F45729"/>
    <w:rsid w:val="00F476D2"/>
    <w:rsid w:val="00F4789F"/>
    <w:rsid w:val="00F50DD0"/>
    <w:rsid w:val="00F510CE"/>
    <w:rsid w:val="00F519AF"/>
    <w:rsid w:val="00F51DE9"/>
    <w:rsid w:val="00F525DF"/>
    <w:rsid w:val="00F53DEE"/>
    <w:rsid w:val="00F54389"/>
    <w:rsid w:val="00F54ADF"/>
    <w:rsid w:val="00F551CE"/>
    <w:rsid w:val="00F55B77"/>
    <w:rsid w:val="00F5609C"/>
    <w:rsid w:val="00F5750B"/>
    <w:rsid w:val="00F57FFD"/>
    <w:rsid w:val="00F60BDA"/>
    <w:rsid w:val="00F613EB"/>
    <w:rsid w:val="00F6177F"/>
    <w:rsid w:val="00F617B6"/>
    <w:rsid w:val="00F620A3"/>
    <w:rsid w:val="00F63965"/>
    <w:rsid w:val="00F64DBE"/>
    <w:rsid w:val="00F65CC9"/>
    <w:rsid w:val="00F67D3C"/>
    <w:rsid w:val="00F704B9"/>
    <w:rsid w:val="00F7164A"/>
    <w:rsid w:val="00F71971"/>
    <w:rsid w:val="00F733AC"/>
    <w:rsid w:val="00F74436"/>
    <w:rsid w:val="00F74B22"/>
    <w:rsid w:val="00F75BF3"/>
    <w:rsid w:val="00F76272"/>
    <w:rsid w:val="00F76B20"/>
    <w:rsid w:val="00F77489"/>
    <w:rsid w:val="00F80152"/>
    <w:rsid w:val="00F80FB7"/>
    <w:rsid w:val="00F81ABB"/>
    <w:rsid w:val="00F82E94"/>
    <w:rsid w:val="00F84AF0"/>
    <w:rsid w:val="00F84D38"/>
    <w:rsid w:val="00F852A9"/>
    <w:rsid w:val="00F87F7D"/>
    <w:rsid w:val="00F9054B"/>
    <w:rsid w:val="00F91A4A"/>
    <w:rsid w:val="00F91BBD"/>
    <w:rsid w:val="00F91FBB"/>
    <w:rsid w:val="00F93E60"/>
    <w:rsid w:val="00F941ED"/>
    <w:rsid w:val="00F94545"/>
    <w:rsid w:val="00F94776"/>
    <w:rsid w:val="00F94C4D"/>
    <w:rsid w:val="00F9556A"/>
    <w:rsid w:val="00F955D5"/>
    <w:rsid w:val="00F97727"/>
    <w:rsid w:val="00F978BD"/>
    <w:rsid w:val="00F97EE9"/>
    <w:rsid w:val="00FA0FC0"/>
    <w:rsid w:val="00FA1FDC"/>
    <w:rsid w:val="00FA209A"/>
    <w:rsid w:val="00FA2E85"/>
    <w:rsid w:val="00FA2F91"/>
    <w:rsid w:val="00FA3CFC"/>
    <w:rsid w:val="00FA3D50"/>
    <w:rsid w:val="00FA4A6C"/>
    <w:rsid w:val="00FA5306"/>
    <w:rsid w:val="00FA53E1"/>
    <w:rsid w:val="00FA56BB"/>
    <w:rsid w:val="00FA6FC1"/>
    <w:rsid w:val="00FA734D"/>
    <w:rsid w:val="00FA7D13"/>
    <w:rsid w:val="00FB0A03"/>
    <w:rsid w:val="00FB0AA9"/>
    <w:rsid w:val="00FB16BB"/>
    <w:rsid w:val="00FB194E"/>
    <w:rsid w:val="00FB1984"/>
    <w:rsid w:val="00FB2109"/>
    <w:rsid w:val="00FB2C70"/>
    <w:rsid w:val="00FB3223"/>
    <w:rsid w:val="00FB6114"/>
    <w:rsid w:val="00FB6584"/>
    <w:rsid w:val="00FB7148"/>
    <w:rsid w:val="00FC056D"/>
    <w:rsid w:val="00FC1999"/>
    <w:rsid w:val="00FC37C2"/>
    <w:rsid w:val="00FC3B87"/>
    <w:rsid w:val="00FC3BE7"/>
    <w:rsid w:val="00FC4CA7"/>
    <w:rsid w:val="00FC6137"/>
    <w:rsid w:val="00FC63ED"/>
    <w:rsid w:val="00FC681A"/>
    <w:rsid w:val="00FC6AAE"/>
    <w:rsid w:val="00FD07F8"/>
    <w:rsid w:val="00FD1394"/>
    <w:rsid w:val="00FD4103"/>
    <w:rsid w:val="00FD4240"/>
    <w:rsid w:val="00FD48F2"/>
    <w:rsid w:val="00FD49F3"/>
    <w:rsid w:val="00FD511E"/>
    <w:rsid w:val="00FD5721"/>
    <w:rsid w:val="00FD59D0"/>
    <w:rsid w:val="00FD5F80"/>
    <w:rsid w:val="00FD6CCC"/>
    <w:rsid w:val="00FD7E67"/>
    <w:rsid w:val="00FE0417"/>
    <w:rsid w:val="00FE08D3"/>
    <w:rsid w:val="00FE0C49"/>
    <w:rsid w:val="00FE0F39"/>
    <w:rsid w:val="00FE1329"/>
    <w:rsid w:val="00FE4224"/>
    <w:rsid w:val="00FE4B41"/>
    <w:rsid w:val="00FE547F"/>
    <w:rsid w:val="00FE54FD"/>
    <w:rsid w:val="00FF0116"/>
    <w:rsid w:val="00FF1A66"/>
    <w:rsid w:val="00FF2D66"/>
    <w:rsid w:val="00FF3625"/>
    <w:rsid w:val="00FF3E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D3E998"/>
  <w15:docId w15:val="{51D43CE1-E121-46C8-90DC-205B65201F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75A18"/>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link w:val="20"/>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1"/>
    <w:autoRedefine/>
    <w:qFormat/>
    <w:rsid w:val="006C7617"/>
    <w:pPr>
      <w:keepNext/>
      <w:keepLines/>
      <w:numPr>
        <w:numId w:val="4"/>
      </w:numPr>
      <w:spacing w:before="120" w:after="180"/>
      <w:outlineLvl w:val="2"/>
    </w:pPr>
    <w:rPr>
      <w:rFonts w:ascii="Arial" w:hAnsi="Arial" w:cs="Arial"/>
      <w:b/>
      <w:bCs/>
      <w:sz w:val="21"/>
      <w:szCs w:val="26"/>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0"/>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a4"/>
    <w:rsid w:val="007B0733"/>
    <w:pPr>
      <w:spacing w:after="120"/>
      <w:jc w:val="both"/>
    </w:pPr>
    <w:rPr>
      <w:rFonts w:ascii="Times" w:hAnsi="Times"/>
      <w:sz w:val="20"/>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7B0733"/>
    <w:pPr>
      <w:tabs>
        <w:tab w:val="left" w:pos="2552"/>
      </w:tabs>
    </w:pPr>
    <w:rPr>
      <w:rFonts w:ascii="Arial" w:hAnsi="Arial"/>
      <w:b/>
      <w:sz w:val="20"/>
    </w:rPr>
  </w:style>
  <w:style w:type="paragraph" w:styleId="a7">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a8"/>
    <w:qFormat/>
    <w:rsid w:val="007B0733"/>
    <w:pPr>
      <w:spacing w:before="120" w:after="120"/>
    </w:pPr>
    <w:rPr>
      <w:b/>
      <w:bCs/>
      <w:sz w:val="20"/>
      <w:szCs w:val="20"/>
    </w:rPr>
  </w:style>
  <w:style w:type="character" w:customStyle="1" w:styleId="31">
    <w:name w:val="标题 3 字符"/>
    <w:aliases w:val="Underrubrik2 字符,H3 字符,Memo Heading 3 字符,h3 字符,no break 字符,hello 字符,Titre 3 Car 字符,no break Car 字符,H3 Car 字符,Underrubrik2 Car 字符,h3 Car 字符,Memo Heading 3 Car 字符,hello Car 字符,Heading 3 Char Car 字符,no break Char Car 字符,H3 Char Car 字符,h3 Char Car 字符"/>
    <w:link w:val="30"/>
    <w:rsid w:val="006C7617"/>
    <w:rPr>
      <w:rFonts w:ascii="Arial" w:eastAsia="Times New Roman" w:hAnsi="Arial" w:cs="Arial"/>
      <w:b/>
      <w:bCs/>
      <w:sz w:val="21"/>
      <w:szCs w:val="26"/>
      <w:lang w:eastAsia="en-US"/>
    </w:rPr>
  </w:style>
  <w:style w:type="character" w:styleId="a9">
    <w:name w:val="annotation reference"/>
    <w:qFormat/>
    <w:rsid w:val="007B0733"/>
    <w:rPr>
      <w:sz w:val="16"/>
      <w:szCs w:val="16"/>
    </w:rPr>
  </w:style>
  <w:style w:type="paragraph" w:styleId="aa">
    <w:name w:val="annotation text"/>
    <w:basedOn w:val="a"/>
    <w:link w:val="ab"/>
    <w:qFormat/>
    <w:rsid w:val="007B0733"/>
    <w:rPr>
      <w:sz w:val="20"/>
      <w:szCs w:val="20"/>
    </w:rPr>
  </w:style>
  <w:style w:type="table" w:styleId="ac">
    <w:name w:val="Table Grid"/>
    <w:basedOn w:val="a2"/>
    <w:uiPriority w:val="39"/>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alloon Text"/>
    <w:basedOn w:val="a"/>
    <w:semiHidden/>
    <w:rsid w:val="00127E57"/>
    <w:rPr>
      <w:rFonts w:ascii="Arial" w:eastAsia="MS Gothic" w:hAnsi="Arial"/>
      <w:sz w:val="18"/>
      <w:szCs w:val="18"/>
    </w:rPr>
  </w:style>
  <w:style w:type="paragraph" w:styleId="ae">
    <w:name w:val="Document Map"/>
    <w:basedOn w:val="a"/>
    <w:semiHidden/>
    <w:rsid w:val="009C2625"/>
    <w:pPr>
      <w:shd w:val="clear" w:color="auto" w:fill="000080"/>
    </w:pPr>
  </w:style>
  <w:style w:type="paragraph" w:customStyle="1" w:styleId="CharChar16">
    <w:name w:val="Char Char16"/>
    <w:basedOn w:val="ae"/>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f">
    <w:name w:val="footer"/>
    <w:basedOn w:val="a"/>
    <w:link w:val="af0"/>
    <w:uiPriority w:val="99"/>
    <w:rsid w:val="00E7456F"/>
    <w:pPr>
      <w:tabs>
        <w:tab w:val="center" w:pos="4153"/>
        <w:tab w:val="right" w:pos="8306"/>
      </w:tabs>
      <w:snapToGrid w:val="0"/>
    </w:pPr>
    <w:rPr>
      <w:sz w:val="18"/>
      <w:szCs w:val="18"/>
    </w:rPr>
  </w:style>
  <w:style w:type="character" w:styleId="af1">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a4">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2">
    <w:name w:val="footnote reference"/>
    <w:aliases w:val="Appel note de bas de p,Footnote Reference/"/>
    <w:rsid w:val="001D79F6"/>
    <w:rPr>
      <w:position w:val="6"/>
      <w:sz w:val="18"/>
    </w:rPr>
  </w:style>
  <w:style w:type="paragraph" w:styleId="af3">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af4"/>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af4">
    <w:name w:val="脚注文本 字符"/>
    <w:aliases w:val="footnote text 字符,ALTS FOOTNOTE 字符,Footnote Text Char1 字符,Footnote Text Char Char1 字符,Footnote Text Char4 Char Char 字符,Footnote Text Char1 Char1 Char1 Char 字符,Footnote Text Char Char1 Char1 Char Char 字符,DNV-FT 字符,DNV 字符"/>
    <w:link w:val="af3"/>
    <w:rsid w:val="001D79F6"/>
    <w:rPr>
      <w:rFonts w:eastAsia="宋体"/>
      <w:sz w:val="22"/>
      <w:lang w:val="en-GB" w:eastAsia="en-US"/>
    </w:rPr>
  </w:style>
  <w:style w:type="paragraph" w:styleId="af5">
    <w:name w:val="endnote text"/>
    <w:basedOn w:val="a"/>
    <w:link w:val="af6"/>
    <w:rsid w:val="001D79F6"/>
    <w:pPr>
      <w:snapToGrid w:val="0"/>
    </w:pPr>
  </w:style>
  <w:style w:type="character" w:customStyle="1" w:styleId="af6">
    <w:name w:val="尾注文本 字符"/>
    <w:link w:val="af5"/>
    <w:rsid w:val="001D79F6"/>
    <w:rPr>
      <w:rFonts w:eastAsia="Times New Roman"/>
      <w:sz w:val="24"/>
      <w:szCs w:val="24"/>
      <w:lang w:eastAsia="en-US"/>
    </w:rPr>
  </w:style>
  <w:style w:type="character" w:styleId="af7">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8">
    <w:name w:val="annotation subject"/>
    <w:basedOn w:val="aa"/>
    <w:next w:val="aa"/>
    <w:semiHidden/>
    <w:rsid w:val="00235D5B"/>
    <w:rPr>
      <w:b/>
      <w:bCs/>
    </w:rPr>
  </w:style>
  <w:style w:type="paragraph" w:styleId="af9">
    <w:name w:val="Revision"/>
    <w:hidden/>
    <w:uiPriority w:val="99"/>
    <w:semiHidden/>
    <w:rsid w:val="006E39A7"/>
    <w:rPr>
      <w:rFonts w:eastAsia="Times New Roman"/>
      <w:sz w:val="24"/>
      <w:szCs w:val="24"/>
      <w:lang w:eastAsia="en-US"/>
    </w:rPr>
  </w:style>
  <w:style w:type="character" w:customStyle="1" w:styleId="af0">
    <w:name w:val="页脚 字符"/>
    <w:link w:val="af"/>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a">
    <w:name w:val="List Paragraph"/>
    <w:aliases w:val="- Bullets,목록 단락"/>
    <w:basedOn w:val="a"/>
    <w:link w:val="afb"/>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c">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0">
    <w:name w:val="标题 5 字符"/>
    <w:link w:val="5"/>
    <w:semiHidden/>
    <w:rsid w:val="00E16672"/>
    <w:rPr>
      <w:rFonts w:eastAsia="Times New Roman"/>
      <w:b/>
      <w:bCs/>
      <w:sz w:val="28"/>
      <w:szCs w:val="28"/>
      <w:lang w:eastAsia="en-US"/>
    </w:rPr>
  </w:style>
  <w:style w:type="paragraph" w:customStyle="1" w:styleId="TAH">
    <w:name w:val="TAH"/>
    <w:basedOn w:val="TAC"/>
    <w:rsid w:val="00E16672"/>
    <w:rPr>
      <w:b/>
    </w:rPr>
  </w:style>
  <w:style w:type="paragraph" w:customStyle="1" w:styleId="TAC">
    <w:name w:val="TAC"/>
    <w:basedOn w:val="a"/>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a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7"/>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0">
    <w:name w:val="Table Classic 1"/>
    <w:basedOn w:val="a2"/>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d">
    <w:name w:val="Table Elegant"/>
    <w:basedOn w:val="a2"/>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e">
    <w:name w:val="Hyperlink"/>
    <w:rsid w:val="00A6347F"/>
    <w:rPr>
      <w:color w:val="0000FF"/>
      <w:u w:val="single"/>
    </w:rPr>
  </w:style>
  <w:style w:type="paragraph" w:customStyle="1" w:styleId="B1">
    <w:name w:val="B1"/>
    <w:basedOn w:val="aff"/>
    <w:link w:val="B10"/>
    <w:qFormat/>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1"/>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rsid w:val="002C5AD6"/>
    <w:rPr>
      <w:lang w:val="en-GB" w:eastAsia="en-GB" w:bidi="ar-SA"/>
    </w:rPr>
  </w:style>
  <w:style w:type="paragraph" w:styleId="aff">
    <w:name w:val="List"/>
    <w:basedOn w:val="a"/>
    <w:rsid w:val="002C5AD6"/>
    <w:pPr>
      <w:ind w:left="200" w:hangingChars="200" w:hanging="200"/>
    </w:pPr>
  </w:style>
  <w:style w:type="paragraph" w:styleId="21">
    <w:name w:val="List 2"/>
    <w:basedOn w:val="a"/>
    <w:rsid w:val="002C5AD6"/>
    <w:pPr>
      <w:ind w:leftChars="200" w:left="100" w:hangingChars="200" w:hanging="200"/>
    </w:p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Car">
    <w:name w:val="Car (文字) (文字)"/>
    <w:semiHidden/>
    <w:rsid w:val="00381F8B"/>
    <w:pPr>
      <w:keepNext/>
      <w:tabs>
        <w:tab w:val="num"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a"/>
    <w:rsid w:val="00E12D55"/>
    <w:rPr>
      <w:rFonts w:ascii="Arial" w:eastAsia="MS Mincho" w:hAnsi="Arial"/>
      <w:lang w:val="en-GB" w:eastAsia="en-US"/>
    </w:rPr>
  </w:style>
  <w:style w:type="paragraph" w:customStyle="1" w:styleId="maintext">
    <w:name w:val="main text"/>
    <w:basedOn w:val="a"/>
    <w:link w:val="maintextChar"/>
    <w:qFormat/>
    <w:rsid w:val="00065022"/>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rsid w:val="00065022"/>
    <w:rPr>
      <w:rFonts w:eastAsia="Malgun Gothic" w:cs="Batang"/>
      <w:lang w:val="en-GB" w:eastAsia="ko-KR"/>
    </w:rPr>
  </w:style>
  <w:style w:type="table" w:customStyle="1" w:styleId="310">
    <w:name w:val="清单表 31"/>
    <w:basedOn w:val="a2"/>
    <w:uiPriority w:val="48"/>
    <w:rsid w:val="00065022"/>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Doc-text2Char">
    <w:name w:val="Doc-text2 Char"/>
    <w:basedOn w:val="a1"/>
    <w:link w:val="Doc-text2"/>
    <w:locked/>
    <w:rsid w:val="00984CED"/>
    <w:rPr>
      <w:rFonts w:ascii="Arial" w:hAnsi="Arial" w:cs="Arial"/>
      <w:lang w:eastAsia="en-GB"/>
    </w:rPr>
  </w:style>
  <w:style w:type="paragraph" w:customStyle="1" w:styleId="Doc-text2">
    <w:name w:val="Doc-text2"/>
    <w:basedOn w:val="a"/>
    <w:link w:val="Doc-text2Char"/>
    <w:rsid w:val="00984CED"/>
    <w:pPr>
      <w:ind w:left="1622" w:hanging="363"/>
    </w:pPr>
    <w:rPr>
      <w:rFonts w:ascii="Arial" w:eastAsia="宋体" w:hAnsi="Arial" w:cs="Arial"/>
      <w:sz w:val="20"/>
      <w:szCs w:val="20"/>
      <w:lang w:eastAsia="en-GB"/>
    </w:rPr>
  </w:style>
  <w:style w:type="character" w:styleId="aff0">
    <w:name w:val="Placeholder Text"/>
    <w:basedOn w:val="a1"/>
    <w:uiPriority w:val="99"/>
    <w:semiHidden/>
    <w:rsid w:val="00561742"/>
    <w:rPr>
      <w:color w:val="808080"/>
    </w:rPr>
  </w:style>
  <w:style w:type="character" w:customStyle="1" w:styleId="afb">
    <w:name w:val="列表段落 字符"/>
    <w:aliases w:val="- Bullets 字符,목록 단락 字符"/>
    <w:basedOn w:val="a1"/>
    <w:link w:val="afa"/>
    <w:uiPriority w:val="34"/>
    <w:qFormat/>
    <w:locked/>
    <w:rsid w:val="00BB0C18"/>
    <w:rPr>
      <w:rFonts w:ascii="宋体" w:hAnsi="宋体" w:cs="宋体"/>
      <w:sz w:val="24"/>
      <w:szCs w:val="24"/>
    </w:rPr>
  </w:style>
  <w:style w:type="character" w:customStyle="1" w:styleId="ab">
    <w:name w:val="批注文字 字符"/>
    <w:link w:val="aa"/>
    <w:uiPriority w:val="99"/>
    <w:qFormat/>
    <w:rsid w:val="002050C8"/>
    <w:rPr>
      <w:rFonts w:eastAsia="Times New Roman"/>
      <w:lang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332A08"/>
    <w:rPr>
      <w:rFonts w:ascii="Arial" w:eastAsia="Times New Roman" w:hAnsi="Arial"/>
      <w:b/>
      <w:szCs w:val="24"/>
      <w:lang w:eastAsia="en-US"/>
    </w:rPr>
  </w:style>
  <w:style w:type="paragraph" w:customStyle="1" w:styleId="PL">
    <w:name w:val="PL"/>
    <w:link w:val="PLChar"/>
    <w:qFormat/>
    <w:rsid w:val="00295C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95CAF"/>
    <w:rPr>
      <w:rFonts w:ascii="Courier New" w:eastAsia="Batang" w:hAnsi="Courier New"/>
      <w:noProof/>
      <w:sz w:val="16"/>
      <w:shd w:val="clear" w:color="auto" w:fill="E6E6E6"/>
      <w:lang w:val="en-GB" w:eastAsia="sv-SE"/>
    </w:rPr>
  </w:style>
  <w:style w:type="paragraph" w:customStyle="1" w:styleId="EmailDiscussion">
    <w:name w:val="EmailDiscussion"/>
    <w:basedOn w:val="a"/>
    <w:next w:val="a"/>
    <w:rsid w:val="00295CAF"/>
    <w:pPr>
      <w:numPr>
        <w:numId w:val="7"/>
      </w:numPr>
      <w:overflowPunct w:val="0"/>
      <w:autoSpaceDE w:val="0"/>
      <w:autoSpaceDN w:val="0"/>
      <w:adjustRightInd w:val="0"/>
      <w:spacing w:before="40"/>
      <w:textAlignment w:val="baseline"/>
    </w:pPr>
    <w:rPr>
      <w:rFonts w:ascii="Arial" w:eastAsia="MS Mincho" w:hAnsi="Arial"/>
      <w:b/>
      <w:sz w:val="20"/>
      <w:lang w:val="en-GB" w:eastAsia="en-GB"/>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1"/>
    <w:link w:val="2"/>
    <w:rsid w:val="00ED44E1"/>
    <w:rPr>
      <w:rFonts w:ascii="Helvetica" w:eastAsia="Times New Roman" w:hAnsi="Helvetica" w:cs="Arial"/>
      <w:b/>
      <w:bCs/>
      <w:iCs/>
      <w:sz w:val="24"/>
      <w:szCs w:val="28"/>
      <w:lang w:eastAsia="en-US"/>
    </w:rPr>
  </w:style>
  <w:style w:type="character" w:customStyle="1" w:styleId="B1Zchn">
    <w:name w:val="B1 Zchn"/>
    <w:rsid w:val="00A76096"/>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9839388">
      <w:bodyDiv w:val="1"/>
      <w:marLeft w:val="0"/>
      <w:marRight w:val="0"/>
      <w:marTop w:val="0"/>
      <w:marBottom w:val="0"/>
      <w:divBdr>
        <w:top w:val="none" w:sz="0" w:space="0" w:color="auto"/>
        <w:left w:val="none" w:sz="0" w:space="0" w:color="auto"/>
        <w:bottom w:val="none" w:sz="0" w:space="0" w:color="auto"/>
        <w:right w:val="none" w:sz="0" w:space="0" w:color="auto"/>
      </w:divBdr>
    </w:div>
    <w:div w:id="88281587">
      <w:bodyDiv w:val="1"/>
      <w:marLeft w:val="0"/>
      <w:marRight w:val="0"/>
      <w:marTop w:val="0"/>
      <w:marBottom w:val="0"/>
      <w:divBdr>
        <w:top w:val="none" w:sz="0" w:space="0" w:color="auto"/>
        <w:left w:val="none" w:sz="0" w:space="0" w:color="auto"/>
        <w:bottom w:val="none" w:sz="0" w:space="0" w:color="auto"/>
        <w:right w:val="none" w:sz="0" w:space="0" w:color="auto"/>
      </w:divBdr>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5582914">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423307976">
      <w:bodyDiv w:val="1"/>
      <w:marLeft w:val="0"/>
      <w:marRight w:val="0"/>
      <w:marTop w:val="0"/>
      <w:marBottom w:val="0"/>
      <w:divBdr>
        <w:top w:val="none" w:sz="0" w:space="0" w:color="auto"/>
        <w:left w:val="none" w:sz="0" w:space="0" w:color="auto"/>
        <w:bottom w:val="none" w:sz="0" w:space="0" w:color="auto"/>
        <w:right w:val="none" w:sz="0" w:space="0" w:color="auto"/>
      </w:divBdr>
    </w:div>
    <w:div w:id="440302042">
      <w:bodyDiv w:val="1"/>
      <w:marLeft w:val="0"/>
      <w:marRight w:val="0"/>
      <w:marTop w:val="0"/>
      <w:marBottom w:val="0"/>
      <w:divBdr>
        <w:top w:val="none" w:sz="0" w:space="0" w:color="auto"/>
        <w:left w:val="none" w:sz="0" w:space="0" w:color="auto"/>
        <w:bottom w:val="none" w:sz="0" w:space="0" w:color="auto"/>
        <w:right w:val="none" w:sz="0" w:space="0" w:color="auto"/>
      </w:divBdr>
    </w:div>
    <w:div w:id="502206633">
      <w:bodyDiv w:val="1"/>
      <w:marLeft w:val="0"/>
      <w:marRight w:val="0"/>
      <w:marTop w:val="0"/>
      <w:marBottom w:val="0"/>
      <w:divBdr>
        <w:top w:val="none" w:sz="0" w:space="0" w:color="auto"/>
        <w:left w:val="none" w:sz="0" w:space="0" w:color="auto"/>
        <w:bottom w:val="none" w:sz="0" w:space="0" w:color="auto"/>
        <w:right w:val="none" w:sz="0" w:space="0" w:color="auto"/>
      </w:divBdr>
    </w:div>
    <w:div w:id="512184803">
      <w:bodyDiv w:val="1"/>
      <w:marLeft w:val="0"/>
      <w:marRight w:val="0"/>
      <w:marTop w:val="0"/>
      <w:marBottom w:val="0"/>
      <w:divBdr>
        <w:top w:val="none" w:sz="0" w:space="0" w:color="auto"/>
        <w:left w:val="none" w:sz="0" w:space="0" w:color="auto"/>
        <w:bottom w:val="none" w:sz="0" w:space="0" w:color="auto"/>
        <w:right w:val="none" w:sz="0" w:space="0" w:color="auto"/>
      </w:divBdr>
    </w:div>
    <w:div w:id="534512308">
      <w:bodyDiv w:val="1"/>
      <w:marLeft w:val="0"/>
      <w:marRight w:val="0"/>
      <w:marTop w:val="0"/>
      <w:marBottom w:val="0"/>
      <w:divBdr>
        <w:top w:val="none" w:sz="0" w:space="0" w:color="auto"/>
        <w:left w:val="none" w:sz="0" w:space="0" w:color="auto"/>
        <w:bottom w:val="none" w:sz="0" w:space="0" w:color="auto"/>
        <w:right w:val="none" w:sz="0" w:space="0" w:color="auto"/>
      </w:divBdr>
    </w:div>
    <w:div w:id="570386753">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588926652">
      <w:bodyDiv w:val="1"/>
      <w:marLeft w:val="0"/>
      <w:marRight w:val="0"/>
      <w:marTop w:val="0"/>
      <w:marBottom w:val="0"/>
      <w:divBdr>
        <w:top w:val="none" w:sz="0" w:space="0" w:color="auto"/>
        <w:left w:val="none" w:sz="0" w:space="0" w:color="auto"/>
        <w:bottom w:val="none" w:sz="0" w:space="0" w:color="auto"/>
        <w:right w:val="none" w:sz="0" w:space="0" w:color="auto"/>
      </w:divBdr>
      <w:divsChild>
        <w:div w:id="69816940">
          <w:marLeft w:val="2203"/>
          <w:marRight w:val="0"/>
          <w:marTop w:val="0"/>
          <w:marBottom w:val="0"/>
          <w:divBdr>
            <w:top w:val="none" w:sz="0" w:space="0" w:color="auto"/>
            <w:left w:val="none" w:sz="0" w:space="0" w:color="auto"/>
            <w:bottom w:val="none" w:sz="0" w:space="0" w:color="auto"/>
            <w:right w:val="none" w:sz="0" w:space="0" w:color="auto"/>
          </w:divBdr>
        </w:div>
      </w:divsChild>
    </w:div>
    <w:div w:id="599796573">
      <w:bodyDiv w:val="1"/>
      <w:marLeft w:val="0"/>
      <w:marRight w:val="0"/>
      <w:marTop w:val="0"/>
      <w:marBottom w:val="0"/>
      <w:divBdr>
        <w:top w:val="none" w:sz="0" w:space="0" w:color="auto"/>
        <w:left w:val="none" w:sz="0" w:space="0" w:color="auto"/>
        <w:bottom w:val="none" w:sz="0" w:space="0" w:color="auto"/>
        <w:right w:val="none" w:sz="0" w:space="0" w:color="auto"/>
      </w:divBdr>
    </w:div>
    <w:div w:id="648677927">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58268840">
      <w:bodyDiv w:val="1"/>
      <w:marLeft w:val="0"/>
      <w:marRight w:val="0"/>
      <w:marTop w:val="0"/>
      <w:marBottom w:val="0"/>
      <w:divBdr>
        <w:top w:val="none" w:sz="0" w:space="0" w:color="auto"/>
        <w:left w:val="none" w:sz="0" w:space="0" w:color="auto"/>
        <w:bottom w:val="none" w:sz="0" w:space="0" w:color="auto"/>
        <w:right w:val="none" w:sz="0" w:space="0" w:color="auto"/>
      </w:divBdr>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837530">
      <w:bodyDiv w:val="1"/>
      <w:marLeft w:val="0"/>
      <w:marRight w:val="0"/>
      <w:marTop w:val="0"/>
      <w:marBottom w:val="0"/>
      <w:divBdr>
        <w:top w:val="none" w:sz="0" w:space="0" w:color="auto"/>
        <w:left w:val="none" w:sz="0" w:space="0" w:color="auto"/>
        <w:bottom w:val="none" w:sz="0" w:space="0" w:color="auto"/>
        <w:right w:val="none" w:sz="0" w:space="0" w:color="auto"/>
      </w:divBdr>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14893549">
      <w:bodyDiv w:val="1"/>
      <w:marLeft w:val="0"/>
      <w:marRight w:val="0"/>
      <w:marTop w:val="0"/>
      <w:marBottom w:val="0"/>
      <w:divBdr>
        <w:top w:val="none" w:sz="0" w:space="0" w:color="auto"/>
        <w:left w:val="none" w:sz="0" w:space="0" w:color="auto"/>
        <w:bottom w:val="none" w:sz="0" w:space="0" w:color="auto"/>
        <w:right w:val="none" w:sz="0" w:space="0" w:color="auto"/>
      </w:divBdr>
    </w:div>
    <w:div w:id="854420809">
      <w:bodyDiv w:val="1"/>
      <w:marLeft w:val="0"/>
      <w:marRight w:val="0"/>
      <w:marTop w:val="0"/>
      <w:marBottom w:val="0"/>
      <w:divBdr>
        <w:top w:val="none" w:sz="0" w:space="0" w:color="auto"/>
        <w:left w:val="none" w:sz="0" w:space="0" w:color="auto"/>
        <w:bottom w:val="none" w:sz="0" w:space="0" w:color="auto"/>
        <w:right w:val="none" w:sz="0" w:space="0" w:color="auto"/>
      </w:divBdr>
    </w:div>
    <w:div w:id="873031925">
      <w:bodyDiv w:val="1"/>
      <w:marLeft w:val="0"/>
      <w:marRight w:val="0"/>
      <w:marTop w:val="0"/>
      <w:marBottom w:val="0"/>
      <w:divBdr>
        <w:top w:val="none" w:sz="0" w:space="0" w:color="auto"/>
        <w:left w:val="none" w:sz="0" w:space="0" w:color="auto"/>
        <w:bottom w:val="none" w:sz="0" w:space="0" w:color="auto"/>
        <w:right w:val="none" w:sz="0" w:space="0" w:color="auto"/>
      </w:divBdr>
    </w:div>
    <w:div w:id="1004284141">
      <w:bodyDiv w:val="1"/>
      <w:marLeft w:val="0"/>
      <w:marRight w:val="0"/>
      <w:marTop w:val="0"/>
      <w:marBottom w:val="0"/>
      <w:divBdr>
        <w:top w:val="none" w:sz="0" w:space="0" w:color="auto"/>
        <w:left w:val="none" w:sz="0" w:space="0" w:color="auto"/>
        <w:bottom w:val="none" w:sz="0" w:space="0" w:color="auto"/>
        <w:right w:val="none" w:sz="0" w:space="0" w:color="auto"/>
      </w:divBdr>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116094754">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150711251">
      <w:bodyDiv w:val="1"/>
      <w:marLeft w:val="0"/>
      <w:marRight w:val="0"/>
      <w:marTop w:val="0"/>
      <w:marBottom w:val="0"/>
      <w:divBdr>
        <w:top w:val="none" w:sz="0" w:space="0" w:color="auto"/>
        <w:left w:val="none" w:sz="0" w:space="0" w:color="auto"/>
        <w:bottom w:val="none" w:sz="0" w:space="0" w:color="auto"/>
        <w:right w:val="none" w:sz="0" w:space="0" w:color="auto"/>
      </w:divBdr>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7932680">
      <w:bodyDiv w:val="1"/>
      <w:marLeft w:val="0"/>
      <w:marRight w:val="0"/>
      <w:marTop w:val="0"/>
      <w:marBottom w:val="0"/>
      <w:divBdr>
        <w:top w:val="none" w:sz="0" w:space="0" w:color="auto"/>
        <w:left w:val="none" w:sz="0" w:space="0" w:color="auto"/>
        <w:bottom w:val="none" w:sz="0" w:space="0" w:color="auto"/>
        <w:right w:val="none" w:sz="0" w:space="0" w:color="auto"/>
      </w:divBdr>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30140124">
      <w:bodyDiv w:val="1"/>
      <w:marLeft w:val="0"/>
      <w:marRight w:val="0"/>
      <w:marTop w:val="0"/>
      <w:marBottom w:val="0"/>
      <w:divBdr>
        <w:top w:val="none" w:sz="0" w:space="0" w:color="auto"/>
        <w:left w:val="none" w:sz="0" w:space="0" w:color="auto"/>
        <w:bottom w:val="none" w:sz="0" w:space="0" w:color="auto"/>
        <w:right w:val="none" w:sz="0" w:space="0" w:color="auto"/>
      </w:divBdr>
    </w:div>
    <w:div w:id="1356884921">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387340105">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580672367">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46547674">
      <w:bodyDiv w:val="1"/>
      <w:marLeft w:val="0"/>
      <w:marRight w:val="0"/>
      <w:marTop w:val="0"/>
      <w:marBottom w:val="0"/>
      <w:divBdr>
        <w:top w:val="none" w:sz="0" w:space="0" w:color="auto"/>
        <w:left w:val="none" w:sz="0" w:space="0" w:color="auto"/>
        <w:bottom w:val="none" w:sz="0" w:space="0" w:color="auto"/>
        <w:right w:val="none" w:sz="0" w:space="0" w:color="auto"/>
      </w:divBdr>
    </w:div>
    <w:div w:id="1666519062">
      <w:bodyDiv w:val="1"/>
      <w:marLeft w:val="0"/>
      <w:marRight w:val="0"/>
      <w:marTop w:val="0"/>
      <w:marBottom w:val="0"/>
      <w:divBdr>
        <w:top w:val="none" w:sz="0" w:space="0" w:color="auto"/>
        <w:left w:val="none" w:sz="0" w:space="0" w:color="auto"/>
        <w:bottom w:val="none" w:sz="0" w:space="0" w:color="auto"/>
        <w:right w:val="none" w:sz="0" w:space="0" w:color="auto"/>
      </w:divBdr>
    </w:div>
    <w:div w:id="1687172776">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41907969">
      <w:bodyDiv w:val="1"/>
      <w:marLeft w:val="0"/>
      <w:marRight w:val="0"/>
      <w:marTop w:val="0"/>
      <w:marBottom w:val="0"/>
      <w:divBdr>
        <w:top w:val="none" w:sz="0" w:space="0" w:color="auto"/>
        <w:left w:val="none" w:sz="0" w:space="0" w:color="auto"/>
        <w:bottom w:val="none" w:sz="0" w:space="0" w:color="auto"/>
        <w:right w:val="none" w:sz="0" w:space="0" w:color="auto"/>
      </w:divBdr>
    </w:div>
    <w:div w:id="1741947551">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56393336">
      <w:bodyDiv w:val="1"/>
      <w:marLeft w:val="0"/>
      <w:marRight w:val="0"/>
      <w:marTop w:val="0"/>
      <w:marBottom w:val="0"/>
      <w:divBdr>
        <w:top w:val="none" w:sz="0" w:space="0" w:color="auto"/>
        <w:left w:val="none" w:sz="0" w:space="0" w:color="auto"/>
        <w:bottom w:val="none" w:sz="0" w:space="0" w:color="auto"/>
        <w:right w:val="none" w:sz="0" w:space="0" w:color="auto"/>
      </w:divBdr>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68986189">
      <w:bodyDiv w:val="1"/>
      <w:marLeft w:val="0"/>
      <w:marRight w:val="0"/>
      <w:marTop w:val="0"/>
      <w:marBottom w:val="0"/>
      <w:divBdr>
        <w:top w:val="none" w:sz="0" w:space="0" w:color="auto"/>
        <w:left w:val="none" w:sz="0" w:space="0" w:color="auto"/>
        <w:bottom w:val="none" w:sz="0" w:space="0" w:color="auto"/>
        <w:right w:val="none" w:sz="0" w:space="0" w:color="auto"/>
      </w:divBdr>
    </w:div>
    <w:div w:id="2077969592">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6.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7.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D52FAB-07F8-49DB-8419-AD05200C8F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2626</TotalTime>
  <Pages>4</Pages>
  <Words>859</Words>
  <Characters>4898</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template</vt:lpstr>
    </vt:vector>
  </TitlesOfParts>
  <Company>vivo mobile communication co.</Company>
  <LinksUpToDate>false</LinksUpToDate>
  <CharactersWithSpaces>5746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creator>jizichao@vivo.com</dc:creator>
  <cp:lastModifiedBy>Zichao Ji, vivo</cp:lastModifiedBy>
  <cp:revision>159</cp:revision>
  <cp:lastPrinted>2008-12-09T03:19:00Z</cp:lastPrinted>
  <dcterms:created xsi:type="dcterms:W3CDTF">2019-01-09T21:59:00Z</dcterms:created>
  <dcterms:modified xsi:type="dcterms:W3CDTF">2020-02-14T13:12:00Z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